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20DF2" w14:textId="795DE939" w:rsidR="00BB0A14" w:rsidRPr="00F428C1" w:rsidRDefault="00BB0A14" w:rsidP="0086692C">
      <w:pPr>
        <w:jc w:val="center"/>
        <w:rPr>
          <w:rFonts w:ascii="Noto Sans" w:eastAsia="Times New Roman" w:hAnsi="Noto Sans" w:cs="Noto Sans"/>
          <w:b/>
          <w:bCs/>
          <w:color w:val="000000"/>
          <w:sz w:val="22"/>
          <w:szCs w:val="22"/>
          <w:lang w:eastAsia="es-MX"/>
        </w:rPr>
      </w:pPr>
      <w:r w:rsidRPr="00F428C1">
        <w:rPr>
          <w:rFonts w:ascii="Noto Sans" w:eastAsia="Times New Roman" w:hAnsi="Noto Sans" w:cs="Noto Sans"/>
          <w:b/>
          <w:bCs/>
          <w:color w:val="000000"/>
          <w:sz w:val="22"/>
          <w:szCs w:val="22"/>
          <w:lang w:eastAsia="es-MX"/>
        </w:rPr>
        <w:t>Anexo No. 4.</w:t>
      </w:r>
      <w:r w:rsidR="00C356E1" w:rsidRPr="00F428C1">
        <w:rPr>
          <w:rFonts w:ascii="Noto Sans" w:eastAsia="Times New Roman" w:hAnsi="Noto Sans" w:cs="Noto Sans"/>
          <w:b/>
          <w:bCs/>
          <w:color w:val="000000"/>
          <w:sz w:val="22"/>
          <w:szCs w:val="22"/>
          <w:lang w:eastAsia="es-MX"/>
        </w:rPr>
        <w:t>2</w:t>
      </w:r>
    </w:p>
    <w:p w14:paraId="794DFFD0" w14:textId="2806CE3D" w:rsidR="00BB0A14" w:rsidRPr="00F428C1" w:rsidRDefault="00BB0A14" w:rsidP="00BB0A14">
      <w:pPr>
        <w:jc w:val="center"/>
        <w:rPr>
          <w:rFonts w:ascii="Noto Sans" w:eastAsia="Times New Roman" w:hAnsi="Noto Sans" w:cs="Noto Sans"/>
          <w:b/>
          <w:bCs/>
          <w:color w:val="000000"/>
          <w:sz w:val="22"/>
          <w:szCs w:val="22"/>
          <w:lang w:val="es-ES" w:eastAsia="es-MX"/>
        </w:rPr>
      </w:pPr>
      <w:r w:rsidRPr="00F428C1">
        <w:rPr>
          <w:rFonts w:ascii="Noto Sans" w:eastAsia="Times New Roman" w:hAnsi="Noto Sans" w:cs="Noto Sans"/>
          <w:b/>
          <w:bCs/>
          <w:color w:val="000000"/>
          <w:sz w:val="22"/>
          <w:szCs w:val="22"/>
          <w:lang w:val="es-ES" w:eastAsia="es-MX"/>
        </w:rPr>
        <w:t xml:space="preserve">Relación de documentos concernientes a la Evaluación </w:t>
      </w:r>
      <w:r w:rsidR="00C356E1" w:rsidRPr="00F428C1">
        <w:rPr>
          <w:rFonts w:ascii="Noto Sans" w:eastAsia="Times New Roman" w:hAnsi="Noto Sans" w:cs="Noto Sans"/>
          <w:b/>
          <w:bCs/>
          <w:color w:val="000000"/>
          <w:sz w:val="22"/>
          <w:szCs w:val="22"/>
          <w:lang w:val="es-ES" w:eastAsia="es-MX"/>
        </w:rPr>
        <w:t>Técnico-Administrativa</w:t>
      </w:r>
      <w:r w:rsidR="00321863">
        <w:rPr>
          <w:rFonts w:ascii="Noto Sans" w:eastAsia="Times New Roman" w:hAnsi="Noto Sans" w:cs="Noto Sans"/>
          <w:b/>
          <w:bCs/>
          <w:color w:val="000000"/>
          <w:sz w:val="22"/>
          <w:szCs w:val="22"/>
          <w:lang w:val="es-ES" w:eastAsia="es-MX"/>
        </w:rPr>
        <w:t xml:space="preserve"> </w:t>
      </w:r>
    </w:p>
    <w:p w14:paraId="405BB4FD" w14:textId="77777777" w:rsidR="00BB0A14" w:rsidRPr="00F428C1" w:rsidRDefault="00BB0A14" w:rsidP="00BB0A14">
      <w:pPr>
        <w:suppressAutoHyphens/>
        <w:rPr>
          <w:rFonts w:ascii="Noto Sans" w:eastAsia="Times New Roman" w:hAnsi="Noto Sans" w:cs="Noto Sans"/>
          <w:b/>
          <w:bCs/>
          <w:sz w:val="22"/>
          <w:szCs w:val="22"/>
          <w:lang w:val="es-ES" w:eastAsia="ar-SA"/>
        </w:rPr>
      </w:pPr>
    </w:p>
    <w:tbl>
      <w:tblPr>
        <w:tblStyle w:val="Tablaconcuadrcula"/>
        <w:tblW w:w="0" w:type="auto"/>
        <w:jc w:val="center"/>
        <w:tblLook w:val="04A0" w:firstRow="1" w:lastRow="0" w:firstColumn="1" w:lastColumn="0" w:noHBand="0" w:noVBand="1"/>
      </w:tblPr>
      <w:tblGrid>
        <w:gridCol w:w="4116"/>
        <w:gridCol w:w="3962"/>
        <w:gridCol w:w="2487"/>
        <w:gridCol w:w="2185"/>
      </w:tblGrid>
      <w:tr w:rsidR="00BB0A14" w:rsidRPr="00F428C1" w14:paraId="0A9C102A" w14:textId="77777777" w:rsidTr="0086692C">
        <w:trPr>
          <w:trHeight w:val="283"/>
          <w:jc w:val="center"/>
        </w:trPr>
        <w:tc>
          <w:tcPr>
            <w:tcW w:w="4176" w:type="dxa"/>
            <w:shd w:val="clear" w:color="auto" w:fill="F2F2F2" w:themeFill="background1" w:themeFillShade="F2"/>
            <w:vAlign w:val="center"/>
          </w:tcPr>
          <w:p w14:paraId="5123E1FB" w14:textId="77777777" w:rsidR="00BB0A14" w:rsidRPr="00F428C1" w:rsidRDefault="00BB0A14" w:rsidP="00570715">
            <w:pPr>
              <w:suppressAutoHyphens/>
              <w:rPr>
                <w:rFonts w:ascii="Noto Sans" w:eastAsia="Times New Roman" w:hAnsi="Noto Sans" w:cs="Noto Sans"/>
                <w:b/>
                <w:bCs/>
                <w:sz w:val="18"/>
                <w:szCs w:val="18"/>
                <w:lang w:val="es-ES" w:eastAsia="ar-SA"/>
              </w:rPr>
            </w:pPr>
            <w:r w:rsidRPr="00F428C1">
              <w:rPr>
                <w:rFonts w:ascii="Noto Sans" w:eastAsia="Times New Roman" w:hAnsi="Noto Sans" w:cs="Noto Sans"/>
                <w:b/>
                <w:bCs/>
                <w:sz w:val="18"/>
                <w:szCs w:val="18"/>
                <w:lang w:val="es-ES" w:eastAsia="ar-SA"/>
              </w:rPr>
              <w:t>LICITACIÓN:</w:t>
            </w:r>
          </w:p>
        </w:tc>
        <w:tc>
          <w:tcPr>
            <w:tcW w:w="4047" w:type="dxa"/>
            <w:vAlign w:val="center"/>
          </w:tcPr>
          <w:p w14:paraId="68A14002" w14:textId="77777777" w:rsidR="00BB0A14" w:rsidRPr="00F428C1" w:rsidRDefault="00BB0A14" w:rsidP="00570715">
            <w:pPr>
              <w:suppressAutoHyphens/>
              <w:rPr>
                <w:rFonts w:ascii="Noto Sans" w:eastAsia="Times New Roman" w:hAnsi="Noto Sans" w:cs="Noto Sans"/>
                <w:b/>
                <w:bCs/>
                <w:sz w:val="18"/>
                <w:szCs w:val="18"/>
                <w:lang w:val="es-ES" w:eastAsia="ar-SA"/>
              </w:rPr>
            </w:pPr>
          </w:p>
        </w:tc>
        <w:tc>
          <w:tcPr>
            <w:tcW w:w="2524" w:type="dxa"/>
            <w:shd w:val="clear" w:color="auto" w:fill="F2F2F2" w:themeFill="background1" w:themeFillShade="F2"/>
            <w:vAlign w:val="center"/>
          </w:tcPr>
          <w:p w14:paraId="0D21872A" w14:textId="77777777" w:rsidR="00BB0A14" w:rsidRPr="00F428C1" w:rsidRDefault="00BB0A14" w:rsidP="00570715">
            <w:pPr>
              <w:suppressAutoHyphens/>
              <w:rPr>
                <w:rFonts w:ascii="Noto Sans" w:eastAsia="Times New Roman" w:hAnsi="Noto Sans" w:cs="Noto Sans"/>
                <w:b/>
                <w:bCs/>
                <w:sz w:val="18"/>
                <w:szCs w:val="18"/>
                <w:lang w:val="es-ES" w:eastAsia="ar-SA"/>
              </w:rPr>
            </w:pPr>
            <w:r w:rsidRPr="00F428C1">
              <w:rPr>
                <w:rFonts w:ascii="Noto Sans" w:eastAsia="Times New Roman" w:hAnsi="Noto Sans" w:cs="Noto Sans"/>
                <w:b/>
                <w:sz w:val="18"/>
                <w:szCs w:val="18"/>
                <w:lang w:val="es-ES" w:eastAsia="ar-SA"/>
              </w:rPr>
              <w:t>FECHA</w:t>
            </w:r>
            <w:r w:rsidRPr="00F428C1">
              <w:rPr>
                <w:rFonts w:ascii="Noto Sans" w:eastAsia="Times New Roman" w:hAnsi="Noto Sans" w:cs="Noto Sans"/>
                <w:sz w:val="18"/>
                <w:szCs w:val="18"/>
                <w:lang w:val="es-ES" w:eastAsia="ar-SA"/>
              </w:rPr>
              <w:t>:</w:t>
            </w:r>
          </w:p>
        </w:tc>
        <w:tc>
          <w:tcPr>
            <w:tcW w:w="2229" w:type="dxa"/>
            <w:vAlign w:val="center"/>
          </w:tcPr>
          <w:p w14:paraId="5A4B0217" w14:textId="77777777" w:rsidR="00BB0A14" w:rsidRPr="00F428C1" w:rsidRDefault="00BB0A14" w:rsidP="00570715">
            <w:pPr>
              <w:suppressAutoHyphens/>
              <w:rPr>
                <w:rFonts w:ascii="Noto Sans" w:eastAsia="Times New Roman" w:hAnsi="Noto Sans" w:cs="Noto Sans"/>
                <w:b/>
                <w:bCs/>
                <w:sz w:val="18"/>
                <w:szCs w:val="18"/>
                <w:lang w:val="es-ES" w:eastAsia="ar-SA"/>
              </w:rPr>
            </w:pPr>
          </w:p>
        </w:tc>
      </w:tr>
      <w:tr w:rsidR="00BB0A14" w:rsidRPr="00F428C1" w14:paraId="19EC158C" w14:textId="77777777" w:rsidTr="0086692C">
        <w:trPr>
          <w:trHeight w:val="283"/>
          <w:jc w:val="center"/>
        </w:trPr>
        <w:tc>
          <w:tcPr>
            <w:tcW w:w="4176" w:type="dxa"/>
            <w:shd w:val="clear" w:color="auto" w:fill="F2F2F2" w:themeFill="background1" w:themeFillShade="F2"/>
            <w:vAlign w:val="center"/>
          </w:tcPr>
          <w:p w14:paraId="2024CCA3" w14:textId="77777777" w:rsidR="00BB0A14" w:rsidRPr="00F428C1" w:rsidRDefault="00BB0A14" w:rsidP="00570715">
            <w:pPr>
              <w:suppressAutoHyphens/>
              <w:rPr>
                <w:rFonts w:ascii="Noto Sans" w:eastAsia="Times New Roman" w:hAnsi="Noto Sans" w:cs="Noto Sans"/>
                <w:b/>
                <w:bCs/>
                <w:sz w:val="18"/>
                <w:szCs w:val="18"/>
                <w:lang w:val="es-ES" w:eastAsia="ar-SA"/>
              </w:rPr>
            </w:pPr>
            <w:r w:rsidRPr="00F428C1">
              <w:rPr>
                <w:rFonts w:ascii="Noto Sans" w:eastAsia="Times New Roman" w:hAnsi="Noto Sans" w:cs="Noto Sans"/>
                <w:b/>
                <w:bCs/>
                <w:sz w:val="18"/>
                <w:szCs w:val="18"/>
                <w:lang w:val="es-ES" w:eastAsia="ar-SA"/>
              </w:rPr>
              <w:t>NOMBRE O RAZÓN SOCIAL DEL LICITANTE</w:t>
            </w:r>
          </w:p>
        </w:tc>
        <w:tc>
          <w:tcPr>
            <w:tcW w:w="8800" w:type="dxa"/>
            <w:gridSpan w:val="3"/>
            <w:vAlign w:val="center"/>
          </w:tcPr>
          <w:p w14:paraId="3ECB5797" w14:textId="77777777" w:rsidR="00BB0A14" w:rsidRPr="00F428C1" w:rsidRDefault="00BB0A14" w:rsidP="00570715">
            <w:pPr>
              <w:suppressAutoHyphens/>
              <w:rPr>
                <w:rFonts w:ascii="Noto Sans" w:eastAsia="Times New Roman" w:hAnsi="Noto Sans" w:cs="Noto Sans"/>
                <w:b/>
                <w:bCs/>
                <w:sz w:val="18"/>
                <w:szCs w:val="18"/>
                <w:lang w:val="es-ES" w:eastAsia="ar-SA"/>
              </w:rPr>
            </w:pPr>
          </w:p>
        </w:tc>
      </w:tr>
      <w:tr w:rsidR="00BB0A14" w:rsidRPr="00F428C1" w14:paraId="7BDA17AB" w14:textId="77777777" w:rsidTr="0086692C">
        <w:trPr>
          <w:trHeight w:val="283"/>
          <w:jc w:val="center"/>
        </w:trPr>
        <w:tc>
          <w:tcPr>
            <w:tcW w:w="4176" w:type="dxa"/>
            <w:shd w:val="clear" w:color="auto" w:fill="F2F2F2" w:themeFill="background1" w:themeFillShade="F2"/>
            <w:vAlign w:val="center"/>
          </w:tcPr>
          <w:p w14:paraId="11035F99" w14:textId="77777777" w:rsidR="00BB0A14" w:rsidRPr="00F428C1" w:rsidRDefault="00BB0A14" w:rsidP="00570715">
            <w:pPr>
              <w:suppressAutoHyphens/>
              <w:rPr>
                <w:rFonts w:ascii="Noto Sans" w:eastAsia="Times New Roman" w:hAnsi="Noto Sans" w:cs="Noto Sans"/>
                <w:b/>
                <w:bCs/>
                <w:sz w:val="18"/>
                <w:szCs w:val="18"/>
                <w:lang w:val="es-ES" w:eastAsia="ar-SA"/>
              </w:rPr>
            </w:pPr>
            <w:r w:rsidRPr="00F428C1">
              <w:rPr>
                <w:rFonts w:ascii="Noto Sans" w:eastAsia="Times New Roman" w:hAnsi="Noto Sans" w:cs="Noto Sans"/>
                <w:b/>
                <w:bCs/>
                <w:sz w:val="18"/>
                <w:szCs w:val="18"/>
                <w:lang w:val="es-ES" w:eastAsia="ar-SA"/>
              </w:rPr>
              <w:t>DOMICILIO</w:t>
            </w:r>
          </w:p>
        </w:tc>
        <w:tc>
          <w:tcPr>
            <w:tcW w:w="8800" w:type="dxa"/>
            <w:gridSpan w:val="3"/>
            <w:vAlign w:val="center"/>
          </w:tcPr>
          <w:p w14:paraId="49772BDA" w14:textId="77777777" w:rsidR="00BB0A14" w:rsidRPr="00F428C1" w:rsidRDefault="00BB0A14" w:rsidP="00570715">
            <w:pPr>
              <w:suppressAutoHyphens/>
              <w:rPr>
                <w:rFonts w:ascii="Noto Sans" w:eastAsia="Times New Roman" w:hAnsi="Noto Sans" w:cs="Noto Sans"/>
                <w:b/>
                <w:bCs/>
                <w:sz w:val="18"/>
                <w:szCs w:val="18"/>
                <w:lang w:val="es-ES" w:eastAsia="ar-SA"/>
              </w:rPr>
            </w:pPr>
          </w:p>
        </w:tc>
      </w:tr>
      <w:tr w:rsidR="00BB0A14" w:rsidRPr="00F428C1" w14:paraId="2CD52644" w14:textId="77777777" w:rsidTr="0086692C">
        <w:trPr>
          <w:trHeight w:val="283"/>
          <w:jc w:val="center"/>
        </w:trPr>
        <w:tc>
          <w:tcPr>
            <w:tcW w:w="4176" w:type="dxa"/>
            <w:shd w:val="clear" w:color="auto" w:fill="F2F2F2" w:themeFill="background1" w:themeFillShade="F2"/>
            <w:vAlign w:val="center"/>
          </w:tcPr>
          <w:p w14:paraId="78CAF447" w14:textId="77777777" w:rsidR="00BB0A14" w:rsidRPr="00F428C1" w:rsidRDefault="00BB0A14" w:rsidP="00570715">
            <w:pPr>
              <w:suppressAutoHyphens/>
              <w:rPr>
                <w:rFonts w:ascii="Noto Sans" w:eastAsia="Times New Roman" w:hAnsi="Noto Sans" w:cs="Noto Sans"/>
                <w:b/>
                <w:bCs/>
                <w:sz w:val="18"/>
                <w:szCs w:val="18"/>
                <w:lang w:val="es-ES" w:eastAsia="ar-SA"/>
              </w:rPr>
            </w:pPr>
            <w:r w:rsidRPr="00F428C1">
              <w:rPr>
                <w:rFonts w:ascii="Noto Sans" w:eastAsia="Times New Roman" w:hAnsi="Noto Sans" w:cs="Noto Sans"/>
                <w:b/>
                <w:bCs/>
                <w:sz w:val="18"/>
                <w:szCs w:val="18"/>
                <w:lang w:val="es-ES" w:eastAsia="ar-SA"/>
              </w:rPr>
              <w:t>R.F.C.</w:t>
            </w:r>
          </w:p>
        </w:tc>
        <w:tc>
          <w:tcPr>
            <w:tcW w:w="8800" w:type="dxa"/>
            <w:gridSpan w:val="3"/>
            <w:vAlign w:val="center"/>
          </w:tcPr>
          <w:p w14:paraId="1D0A3D0F" w14:textId="77777777" w:rsidR="00BB0A14" w:rsidRPr="00F428C1" w:rsidRDefault="00BB0A14" w:rsidP="00570715">
            <w:pPr>
              <w:suppressAutoHyphens/>
              <w:rPr>
                <w:rFonts w:ascii="Noto Sans" w:eastAsia="Times New Roman" w:hAnsi="Noto Sans" w:cs="Noto Sans"/>
                <w:b/>
                <w:bCs/>
                <w:sz w:val="18"/>
                <w:szCs w:val="18"/>
                <w:lang w:val="es-ES" w:eastAsia="ar-SA"/>
              </w:rPr>
            </w:pPr>
          </w:p>
        </w:tc>
      </w:tr>
      <w:tr w:rsidR="00BB0A14" w:rsidRPr="00F428C1" w14:paraId="1BA22B37" w14:textId="77777777" w:rsidTr="0086692C">
        <w:trPr>
          <w:trHeight w:val="283"/>
          <w:jc w:val="center"/>
        </w:trPr>
        <w:tc>
          <w:tcPr>
            <w:tcW w:w="4176" w:type="dxa"/>
            <w:shd w:val="clear" w:color="auto" w:fill="F2F2F2" w:themeFill="background1" w:themeFillShade="F2"/>
            <w:vAlign w:val="center"/>
          </w:tcPr>
          <w:p w14:paraId="0829D2ED" w14:textId="77777777" w:rsidR="00BB0A14" w:rsidRPr="00F428C1" w:rsidRDefault="00BB0A14" w:rsidP="00570715">
            <w:pPr>
              <w:suppressAutoHyphens/>
              <w:rPr>
                <w:rFonts w:ascii="Noto Sans" w:eastAsia="Times New Roman" w:hAnsi="Noto Sans" w:cs="Noto Sans"/>
                <w:b/>
                <w:bCs/>
                <w:sz w:val="18"/>
                <w:szCs w:val="18"/>
                <w:lang w:val="es-ES" w:eastAsia="ar-SA"/>
              </w:rPr>
            </w:pPr>
            <w:r w:rsidRPr="00F428C1">
              <w:rPr>
                <w:rFonts w:ascii="Noto Sans" w:eastAsia="Times New Roman" w:hAnsi="Noto Sans" w:cs="Noto Sans"/>
                <w:b/>
                <w:bCs/>
                <w:sz w:val="18"/>
                <w:szCs w:val="18"/>
                <w:lang w:val="es-ES" w:eastAsia="ar-SA"/>
              </w:rPr>
              <w:t>TELÉFONO Y FAX</w:t>
            </w:r>
          </w:p>
        </w:tc>
        <w:tc>
          <w:tcPr>
            <w:tcW w:w="8800" w:type="dxa"/>
            <w:gridSpan w:val="3"/>
            <w:vAlign w:val="center"/>
          </w:tcPr>
          <w:p w14:paraId="478D87DE" w14:textId="77777777" w:rsidR="00BB0A14" w:rsidRPr="00F428C1" w:rsidRDefault="00BB0A14" w:rsidP="00570715">
            <w:pPr>
              <w:suppressAutoHyphens/>
              <w:rPr>
                <w:rFonts w:ascii="Noto Sans" w:eastAsia="Times New Roman" w:hAnsi="Noto Sans" w:cs="Noto Sans"/>
                <w:b/>
                <w:bCs/>
                <w:sz w:val="18"/>
                <w:szCs w:val="18"/>
                <w:lang w:val="es-ES" w:eastAsia="ar-SA"/>
              </w:rPr>
            </w:pPr>
          </w:p>
        </w:tc>
      </w:tr>
      <w:tr w:rsidR="00BB0A14" w:rsidRPr="00F428C1" w14:paraId="6AA3E7B4" w14:textId="77777777" w:rsidTr="0086692C">
        <w:trPr>
          <w:trHeight w:val="283"/>
          <w:jc w:val="center"/>
        </w:trPr>
        <w:tc>
          <w:tcPr>
            <w:tcW w:w="4176" w:type="dxa"/>
            <w:shd w:val="clear" w:color="auto" w:fill="F2F2F2" w:themeFill="background1" w:themeFillShade="F2"/>
            <w:vAlign w:val="center"/>
          </w:tcPr>
          <w:p w14:paraId="37608F1C" w14:textId="77777777" w:rsidR="00BB0A14" w:rsidRPr="00F428C1" w:rsidRDefault="00BB0A14" w:rsidP="00570715">
            <w:pPr>
              <w:suppressAutoHyphens/>
              <w:rPr>
                <w:rFonts w:ascii="Noto Sans" w:eastAsia="Times New Roman" w:hAnsi="Noto Sans" w:cs="Noto Sans"/>
                <w:b/>
                <w:bCs/>
                <w:sz w:val="18"/>
                <w:szCs w:val="18"/>
                <w:lang w:val="es-ES" w:eastAsia="ar-SA"/>
              </w:rPr>
            </w:pPr>
            <w:r w:rsidRPr="00F428C1">
              <w:rPr>
                <w:rFonts w:ascii="Noto Sans" w:eastAsia="Times New Roman" w:hAnsi="Noto Sans" w:cs="Noto Sans"/>
                <w:b/>
                <w:bCs/>
                <w:sz w:val="18"/>
                <w:szCs w:val="18"/>
                <w:lang w:val="es-ES" w:eastAsia="ar-SA"/>
              </w:rPr>
              <w:t>CORREO ELECTRÓNICO</w:t>
            </w:r>
          </w:p>
        </w:tc>
        <w:tc>
          <w:tcPr>
            <w:tcW w:w="8800" w:type="dxa"/>
            <w:gridSpan w:val="3"/>
            <w:vAlign w:val="center"/>
          </w:tcPr>
          <w:p w14:paraId="0E5EEC82" w14:textId="77777777" w:rsidR="00BB0A14" w:rsidRPr="00F428C1" w:rsidRDefault="00BB0A14" w:rsidP="00570715">
            <w:pPr>
              <w:suppressAutoHyphens/>
              <w:rPr>
                <w:rFonts w:ascii="Noto Sans" w:eastAsia="Times New Roman" w:hAnsi="Noto Sans" w:cs="Noto Sans"/>
                <w:b/>
                <w:bCs/>
                <w:sz w:val="18"/>
                <w:szCs w:val="18"/>
                <w:lang w:val="es-ES" w:eastAsia="ar-SA"/>
              </w:rPr>
            </w:pPr>
          </w:p>
        </w:tc>
      </w:tr>
    </w:tbl>
    <w:p w14:paraId="2CFCD23D" w14:textId="77777777" w:rsidR="00BB0A14" w:rsidRPr="00F428C1" w:rsidRDefault="00BB0A14" w:rsidP="00BB0A14">
      <w:pPr>
        <w:suppressAutoHyphens/>
        <w:rPr>
          <w:rFonts w:ascii="Noto Sans" w:eastAsia="Times New Roman" w:hAnsi="Noto Sans" w:cs="Noto Sans"/>
          <w:b/>
          <w:bCs/>
          <w:sz w:val="22"/>
          <w:szCs w:val="22"/>
          <w:lang w:val="es-ES" w:eastAsia="ar-SA"/>
        </w:rPr>
      </w:pPr>
    </w:p>
    <w:tbl>
      <w:tblPr>
        <w:tblStyle w:val="Tablaconcuadrcula"/>
        <w:tblW w:w="0" w:type="auto"/>
        <w:jc w:val="center"/>
        <w:tblLook w:val="04A0" w:firstRow="1" w:lastRow="0" w:firstColumn="1" w:lastColumn="0" w:noHBand="0" w:noVBand="1"/>
      </w:tblPr>
      <w:tblGrid>
        <w:gridCol w:w="610"/>
        <w:gridCol w:w="1242"/>
        <w:gridCol w:w="1002"/>
        <w:gridCol w:w="1329"/>
        <w:gridCol w:w="1179"/>
        <w:gridCol w:w="928"/>
        <w:gridCol w:w="1339"/>
        <w:gridCol w:w="910"/>
        <w:gridCol w:w="910"/>
        <w:gridCol w:w="1078"/>
        <w:gridCol w:w="1377"/>
        <w:gridCol w:w="846"/>
      </w:tblGrid>
      <w:tr w:rsidR="00BB0A14" w:rsidRPr="0012461A" w14:paraId="633957B6" w14:textId="77777777" w:rsidTr="00660708">
        <w:trPr>
          <w:trHeight w:val="575"/>
          <w:jc w:val="center"/>
        </w:trPr>
        <w:tc>
          <w:tcPr>
            <w:tcW w:w="651" w:type="dxa"/>
            <w:vMerge w:val="restart"/>
            <w:shd w:val="clear" w:color="auto" w:fill="548DD4" w:themeFill="text2" w:themeFillTint="99"/>
            <w:vAlign w:val="center"/>
          </w:tcPr>
          <w:p w14:paraId="592CE901"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No.</w:t>
            </w:r>
          </w:p>
        </w:tc>
        <w:tc>
          <w:tcPr>
            <w:tcW w:w="7101" w:type="dxa"/>
            <w:gridSpan w:val="6"/>
            <w:shd w:val="clear" w:color="auto" w:fill="8DB3E2" w:themeFill="text2" w:themeFillTint="66"/>
            <w:vAlign w:val="center"/>
          </w:tcPr>
          <w:p w14:paraId="2AF3B0E5"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sz w:val="14"/>
                <w:szCs w:val="12"/>
                <w:lang w:eastAsia="es-MX"/>
              </w:rPr>
              <w:t>Capacidad del Licitante</w:t>
            </w:r>
          </w:p>
        </w:tc>
        <w:tc>
          <w:tcPr>
            <w:tcW w:w="2946" w:type="dxa"/>
            <w:gridSpan w:val="3"/>
            <w:shd w:val="clear" w:color="auto" w:fill="8DB3E2" w:themeFill="text2" w:themeFillTint="66"/>
            <w:vAlign w:val="center"/>
          </w:tcPr>
          <w:p w14:paraId="61D5F963"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sz w:val="14"/>
                <w:szCs w:val="12"/>
                <w:lang w:eastAsia="es-MX"/>
              </w:rPr>
              <w:t>Experiencia y Especialidad</w:t>
            </w:r>
          </w:p>
        </w:tc>
        <w:tc>
          <w:tcPr>
            <w:tcW w:w="1420" w:type="dxa"/>
            <w:shd w:val="clear" w:color="auto" w:fill="8DB3E2" w:themeFill="text2" w:themeFillTint="66"/>
            <w:vAlign w:val="center"/>
          </w:tcPr>
          <w:p w14:paraId="68CD2DA5"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sz w:val="14"/>
                <w:szCs w:val="12"/>
                <w:lang w:eastAsia="es-MX"/>
              </w:rPr>
              <w:t>Cumplimiento de Contratos</w:t>
            </w:r>
          </w:p>
        </w:tc>
        <w:tc>
          <w:tcPr>
            <w:tcW w:w="858" w:type="dxa"/>
            <w:vMerge w:val="restart"/>
            <w:shd w:val="clear" w:color="auto" w:fill="92D050"/>
            <w:vAlign w:val="center"/>
          </w:tcPr>
          <w:p w14:paraId="225CF540"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(11) Partidas que ampara</w:t>
            </w:r>
          </w:p>
        </w:tc>
      </w:tr>
      <w:tr w:rsidR="00F428C1" w:rsidRPr="0012461A" w14:paraId="2CF8F4BA" w14:textId="77777777" w:rsidTr="0086692C">
        <w:trPr>
          <w:trHeight w:val="1397"/>
          <w:jc w:val="center"/>
        </w:trPr>
        <w:tc>
          <w:tcPr>
            <w:tcW w:w="651" w:type="dxa"/>
            <w:vMerge/>
            <w:shd w:val="clear" w:color="auto" w:fill="548DD4" w:themeFill="text2" w:themeFillTint="99"/>
          </w:tcPr>
          <w:p w14:paraId="29E6DB8D" w14:textId="77777777" w:rsidR="00BB0A14" w:rsidRPr="0012461A" w:rsidRDefault="00BB0A14" w:rsidP="00570715">
            <w:pPr>
              <w:rPr>
                <w:rFonts w:ascii="Noto Sans" w:eastAsia="Times New Roman" w:hAnsi="Noto Sans" w:cs="Noto Sans"/>
                <w:b/>
                <w:noProof/>
                <w:sz w:val="14"/>
                <w:szCs w:val="12"/>
                <w:lang w:eastAsia="es-ES"/>
              </w:rPr>
            </w:pPr>
          </w:p>
        </w:tc>
        <w:tc>
          <w:tcPr>
            <w:tcW w:w="1254" w:type="dxa"/>
            <w:shd w:val="clear" w:color="auto" w:fill="548DD4" w:themeFill="text2" w:themeFillTint="99"/>
            <w:vAlign w:val="center"/>
          </w:tcPr>
          <w:p w14:paraId="1881826C"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(1) Declaraciones Fiscales</w:t>
            </w:r>
          </w:p>
        </w:tc>
        <w:tc>
          <w:tcPr>
            <w:tcW w:w="1018" w:type="dxa"/>
            <w:shd w:val="clear" w:color="auto" w:fill="548DD4" w:themeFill="text2" w:themeFillTint="99"/>
            <w:vAlign w:val="center"/>
          </w:tcPr>
          <w:p w14:paraId="3B7526AD" w14:textId="77777777" w:rsidR="00BB0A14" w:rsidRPr="0012461A" w:rsidRDefault="00BB0A14" w:rsidP="00570715">
            <w:pPr>
              <w:jc w:val="center"/>
              <w:rPr>
                <w:rFonts w:ascii="Noto Sans" w:eastAsia="Times New Roman" w:hAnsi="Noto Sans" w:cs="Noto Sans"/>
                <w:b/>
                <w:bCs/>
                <w:sz w:val="14"/>
                <w:szCs w:val="12"/>
                <w:lang w:eastAsia="es-MX"/>
              </w:rPr>
            </w:pPr>
            <w:r w:rsidRPr="0012461A">
              <w:rPr>
                <w:rFonts w:ascii="Noto Sans" w:eastAsia="Times New Roman" w:hAnsi="Noto Sans" w:cs="Noto Sans"/>
                <w:b/>
                <w:bCs/>
                <w:sz w:val="14"/>
                <w:szCs w:val="12"/>
                <w:lang w:eastAsia="es-MX"/>
              </w:rPr>
              <w:t>(2)</w:t>
            </w:r>
          </w:p>
          <w:p w14:paraId="18599297"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Capacidad de Asistencia Técnica</w:t>
            </w:r>
          </w:p>
        </w:tc>
        <w:tc>
          <w:tcPr>
            <w:tcW w:w="1343" w:type="dxa"/>
            <w:shd w:val="clear" w:color="auto" w:fill="548DD4" w:themeFill="text2" w:themeFillTint="99"/>
            <w:vAlign w:val="center"/>
          </w:tcPr>
          <w:p w14:paraId="3F59793B"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(3) Personal c/Discapacidad</w:t>
            </w:r>
          </w:p>
        </w:tc>
        <w:tc>
          <w:tcPr>
            <w:tcW w:w="1190" w:type="dxa"/>
            <w:shd w:val="clear" w:color="auto" w:fill="548DD4" w:themeFill="text2" w:themeFillTint="99"/>
            <w:vAlign w:val="center"/>
          </w:tcPr>
          <w:p w14:paraId="668CA61F"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val="es-ES_tradnl" w:eastAsia="es-MX"/>
              </w:rPr>
              <w:t>(4) Participación de MIPYMES</w:t>
            </w:r>
          </w:p>
        </w:tc>
        <w:tc>
          <w:tcPr>
            <w:tcW w:w="948" w:type="dxa"/>
            <w:shd w:val="clear" w:color="auto" w:fill="548DD4" w:themeFill="text2" w:themeFillTint="99"/>
            <w:vAlign w:val="center"/>
          </w:tcPr>
          <w:p w14:paraId="3CCDDD5C"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(5) Políticas y Prácticas de Igualdad</w:t>
            </w:r>
          </w:p>
        </w:tc>
        <w:tc>
          <w:tcPr>
            <w:tcW w:w="1348" w:type="dxa"/>
            <w:shd w:val="clear" w:color="auto" w:fill="548DD4" w:themeFill="text2" w:themeFillTint="99"/>
            <w:vAlign w:val="center"/>
          </w:tcPr>
          <w:p w14:paraId="40B1F40E"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(6) Garantía y Mantenimiento Mayor de los Bienes</w:t>
            </w:r>
          </w:p>
        </w:tc>
        <w:tc>
          <w:tcPr>
            <w:tcW w:w="928" w:type="dxa"/>
            <w:shd w:val="clear" w:color="auto" w:fill="548DD4" w:themeFill="text2" w:themeFillTint="99"/>
            <w:vAlign w:val="center"/>
          </w:tcPr>
          <w:p w14:paraId="05EC8A91" w14:textId="77777777" w:rsidR="00BB0A14" w:rsidRPr="0012461A" w:rsidRDefault="00BB0A14" w:rsidP="00570715">
            <w:pPr>
              <w:jc w:val="center"/>
              <w:rPr>
                <w:rFonts w:ascii="Noto Sans" w:eastAsia="Times New Roman" w:hAnsi="Noto Sans" w:cs="Noto Sans"/>
                <w:b/>
                <w:bCs/>
                <w:sz w:val="14"/>
                <w:szCs w:val="12"/>
                <w:lang w:eastAsia="es-MX"/>
              </w:rPr>
            </w:pPr>
            <w:r w:rsidRPr="0012461A">
              <w:rPr>
                <w:rFonts w:ascii="Noto Sans" w:eastAsia="Times New Roman" w:hAnsi="Noto Sans" w:cs="Noto Sans"/>
                <w:b/>
                <w:bCs/>
                <w:sz w:val="14"/>
                <w:szCs w:val="12"/>
                <w:lang w:eastAsia="es-MX"/>
              </w:rPr>
              <w:t>(7)</w:t>
            </w:r>
          </w:p>
          <w:p w14:paraId="5E8C891B"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No. de Contrato y/o Pedido</w:t>
            </w:r>
          </w:p>
        </w:tc>
        <w:tc>
          <w:tcPr>
            <w:tcW w:w="928" w:type="dxa"/>
            <w:shd w:val="clear" w:color="auto" w:fill="548DD4" w:themeFill="text2" w:themeFillTint="99"/>
            <w:vAlign w:val="center"/>
          </w:tcPr>
          <w:p w14:paraId="5074C5FF" w14:textId="77777777" w:rsidR="00BB0A14" w:rsidRPr="0012461A" w:rsidRDefault="00BB0A14" w:rsidP="00570715">
            <w:pPr>
              <w:jc w:val="center"/>
              <w:rPr>
                <w:rFonts w:ascii="Noto Sans" w:eastAsia="Times New Roman" w:hAnsi="Noto Sans" w:cs="Noto Sans"/>
                <w:b/>
                <w:bCs/>
                <w:sz w:val="14"/>
                <w:szCs w:val="12"/>
                <w:lang w:eastAsia="es-MX"/>
              </w:rPr>
            </w:pPr>
            <w:r w:rsidRPr="0012461A">
              <w:rPr>
                <w:rFonts w:ascii="Noto Sans" w:eastAsia="Times New Roman" w:hAnsi="Noto Sans" w:cs="Noto Sans"/>
                <w:b/>
                <w:bCs/>
                <w:sz w:val="14"/>
                <w:szCs w:val="12"/>
                <w:lang w:eastAsia="es-MX"/>
              </w:rPr>
              <w:t>(8)</w:t>
            </w:r>
          </w:p>
          <w:p w14:paraId="2ADCA4C6" w14:textId="04B91416"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Año del Contrato y/o Pedido</w:t>
            </w:r>
            <w:r w:rsidR="00CD7D64">
              <w:rPr>
                <w:rFonts w:ascii="Noto Sans" w:eastAsia="Times New Roman" w:hAnsi="Noto Sans" w:cs="Noto Sans"/>
                <w:b/>
                <w:bCs/>
                <w:sz w:val="14"/>
                <w:szCs w:val="12"/>
                <w:lang w:eastAsia="es-MX"/>
              </w:rPr>
              <w:t xml:space="preserve"> y/u orden de compra</w:t>
            </w:r>
          </w:p>
        </w:tc>
        <w:tc>
          <w:tcPr>
            <w:tcW w:w="1090" w:type="dxa"/>
            <w:shd w:val="clear" w:color="auto" w:fill="548DD4" w:themeFill="text2" w:themeFillTint="99"/>
            <w:vAlign w:val="center"/>
          </w:tcPr>
          <w:p w14:paraId="6DAA114D"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(9) Descripción del equipo amparado en el Contrato y/o Pedido</w:t>
            </w:r>
          </w:p>
        </w:tc>
        <w:tc>
          <w:tcPr>
            <w:tcW w:w="1420" w:type="dxa"/>
            <w:shd w:val="clear" w:color="auto" w:fill="548DD4" w:themeFill="text2" w:themeFillTint="99"/>
            <w:vAlign w:val="center"/>
          </w:tcPr>
          <w:p w14:paraId="30669ADA" w14:textId="77777777" w:rsidR="00BB0A14" w:rsidRPr="0012461A" w:rsidRDefault="00BB0A14" w:rsidP="00570715">
            <w:pPr>
              <w:jc w:val="center"/>
              <w:rPr>
                <w:rFonts w:ascii="Noto Sans" w:eastAsia="Times New Roman" w:hAnsi="Noto Sans" w:cs="Noto Sans"/>
                <w:b/>
                <w:bCs/>
                <w:sz w:val="14"/>
                <w:szCs w:val="12"/>
                <w:lang w:eastAsia="es-MX"/>
              </w:rPr>
            </w:pPr>
            <w:r w:rsidRPr="0012461A">
              <w:rPr>
                <w:rFonts w:ascii="Noto Sans" w:eastAsia="Times New Roman" w:hAnsi="Noto Sans" w:cs="Noto Sans"/>
                <w:b/>
                <w:bCs/>
                <w:sz w:val="14"/>
                <w:szCs w:val="12"/>
                <w:lang w:eastAsia="es-MX"/>
              </w:rPr>
              <w:t>(10)</w:t>
            </w:r>
          </w:p>
          <w:p w14:paraId="6B4F7BFA" w14:textId="77777777" w:rsidR="00BB0A14" w:rsidRPr="0012461A" w:rsidRDefault="00BB0A14" w:rsidP="00570715">
            <w:pPr>
              <w:jc w:val="center"/>
              <w:rPr>
                <w:rFonts w:ascii="Noto Sans" w:eastAsia="Times New Roman" w:hAnsi="Noto Sans" w:cs="Noto Sans"/>
                <w:b/>
                <w:noProof/>
                <w:sz w:val="14"/>
                <w:szCs w:val="12"/>
                <w:lang w:eastAsia="es-ES"/>
              </w:rPr>
            </w:pPr>
            <w:r w:rsidRPr="0012461A">
              <w:rPr>
                <w:rFonts w:ascii="Noto Sans" w:eastAsia="Times New Roman" w:hAnsi="Noto Sans" w:cs="Noto Sans"/>
                <w:b/>
                <w:bCs/>
                <w:sz w:val="14"/>
                <w:szCs w:val="12"/>
                <w:lang w:eastAsia="es-MX"/>
              </w:rPr>
              <w:t>Documentos que acreditan el cumplimiento del contrato y/o pedido</w:t>
            </w:r>
          </w:p>
        </w:tc>
        <w:tc>
          <w:tcPr>
            <w:tcW w:w="858" w:type="dxa"/>
            <w:vMerge/>
            <w:shd w:val="clear" w:color="auto" w:fill="92D050"/>
          </w:tcPr>
          <w:p w14:paraId="63541D67" w14:textId="77777777" w:rsidR="00BB0A14" w:rsidRPr="0012461A" w:rsidRDefault="00BB0A14" w:rsidP="00570715">
            <w:pPr>
              <w:rPr>
                <w:rFonts w:ascii="Noto Sans" w:eastAsia="Times New Roman" w:hAnsi="Noto Sans" w:cs="Noto Sans"/>
                <w:b/>
                <w:noProof/>
                <w:sz w:val="14"/>
                <w:szCs w:val="12"/>
                <w:lang w:eastAsia="es-ES"/>
              </w:rPr>
            </w:pPr>
          </w:p>
        </w:tc>
      </w:tr>
      <w:tr w:rsidR="00F428C1" w:rsidRPr="0012461A" w14:paraId="5C74C06F" w14:textId="77777777" w:rsidTr="0086692C">
        <w:trPr>
          <w:trHeight w:val="454"/>
          <w:jc w:val="center"/>
        </w:trPr>
        <w:tc>
          <w:tcPr>
            <w:tcW w:w="651" w:type="dxa"/>
          </w:tcPr>
          <w:p w14:paraId="65D14428" w14:textId="77777777" w:rsidR="00BB0A14" w:rsidRPr="0012461A" w:rsidRDefault="00BB0A14" w:rsidP="00570715">
            <w:pPr>
              <w:rPr>
                <w:rFonts w:ascii="Noto Sans" w:eastAsia="Times New Roman" w:hAnsi="Noto Sans" w:cs="Noto Sans"/>
                <w:noProof/>
                <w:sz w:val="14"/>
                <w:szCs w:val="12"/>
                <w:lang w:eastAsia="es-ES"/>
              </w:rPr>
            </w:pPr>
          </w:p>
        </w:tc>
        <w:tc>
          <w:tcPr>
            <w:tcW w:w="1254" w:type="dxa"/>
          </w:tcPr>
          <w:p w14:paraId="2830A267" w14:textId="77777777" w:rsidR="00BB0A14" w:rsidRPr="0012461A" w:rsidRDefault="00BB0A14" w:rsidP="00570715">
            <w:pPr>
              <w:rPr>
                <w:rFonts w:ascii="Noto Sans" w:eastAsia="Times New Roman" w:hAnsi="Noto Sans" w:cs="Noto Sans"/>
                <w:noProof/>
                <w:sz w:val="14"/>
                <w:szCs w:val="12"/>
                <w:lang w:eastAsia="es-ES"/>
              </w:rPr>
            </w:pPr>
          </w:p>
        </w:tc>
        <w:tc>
          <w:tcPr>
            <w:tcW w:w="1018" w:type="dxa"/>
          </w:tcPr>
          <w:p w14:paraId="6CD30429" w14:textId="77777777" w:rsidR="00BB0A14" w:rsidRPr="0012461A" w:rsidRDefault="00BB0A14" w:rsidP="00570715">
            <w:pPr>
              <w:rPr>
                <w:rFonts w:ascii="Noto Sans" w:eastAsia="Times New Roman" w:hAnsi="Noto Sans" w:cs="Noto Sans"/>
                <w:noProof/>
                <w:sz w:val="14"/>
                <w:szCs w:val="12"/>
                <w:lang w:eastAsia="es-ES"/>
              </w:rPr>
            </w:pPr>
          </w:p>
        </w:tc>
        <w:tc>
          <w:tcPr>
            <w:tcW w:w="1343" w:type="dxa"/>
          </w:tcPr>
          <w:p w14:paraId="76538251" w14:textId="77777777" w:rsidR="00BB0A14" w:rsidRPr="0012461A" w:rsidRDefault="00BB0A14" w:rsidP="00570715">
            <w:pPr>
              <w:rPr>
                <w:rFonts w:ascii="Noto Sans" w:eastAsia="Times New Roman" w:hAnsi="Noto Sans" w:cs="Noto Sans"/>
                <w:noProof/>
                <w:sz w:val="14"/>
                <w:szCs w:val="12"/>
                <w:lang w:eastAsia="es-ES"/>
              </w:rPr>
            </w:pPr>
          </w:p>
        </w:tc>
        <w:tc>
          <w:tcPr>
            <w:tcW w:w="1190" w:type="dxa"/>
          </w:tcPr>
          <w:p w14:paraId="7CBB4D24" w14:textId="77777777" w:rsidR="00BB0A14" w:rsidRPr="0012461A" w:rsidRDefault="00BB0A14" w:rsidP="00570715">
            <w:pPr>
              <w:rPr>
                <w:rFonts w:ascii="Noto Sans" w:eastAsia="Times New Roman" w:hAnsi="Noto Sans" w:cs="Noto Sans"/>
                <w:noProof/>
                <w:sz w:val="14"/>
                <w:szCs w:val="12"/>
                <w:lang w:eastAsia="es-ES"/>
              </w:rPr>
            </w:pPr>
          </w:p>
        </w:tc>
        <w:tc>
          <w:tcPr>
            <w:tcW w:w="948" w:type="dxa"/>
          </w:tcPr>
          <w:p w14:paraId="388B57B0" w14:textId="77777777" w:rsidR="00BB0A14" w:rsidRPr="0012461A" w:rsidRDefault="00BB0A14" w:rsidP="00570715">
            <w:pPr>
              <w:rPr>
                <w:rFonts w:ascii="Noto Sans" w:eastAsia="Times New Roman" w:hAnsi="Noto Sans" w:cs="Noto Sans"/>
                <w:noProof/>
                <w:sz w:val="14"/>
                <w:szCs w:val="12"/>
                <w:lang w:eastAsia="es-ES"/>
              </w:rPr>
            </w:pPr>
          </w:p>
        </w:tc>
        <w:tc>
          <w:tcPr>
            <w:tcW w:w="1348" w:type="dxa"/>
          </w:tcPr>
          <w:p w14:paraId="54AFCD48" w14:textId="77777777" w:rsidR="00BB0A14" w:rsidRPr="0012461A" w:rsidRDefault="00BB0A14" w:rsidP="00570715">
            <w:pPr>
              <w:rPr>
                <w:rFonts w:ascii="Noto Sans" w:eastAsia="Times New Roman" w:hAnsi="Noto Sans" w:cs="Noto Sans"/>
                <w:noProof/>
                <w:sz w:val="14"/>
                <w:szCs w:val="12"/>
                <w:lang w:eastAsia="es-ES"/>
              </w:rPr>
            </w:pPr>
          </w:p>
        </w:tc>
        <w:tc>
          <w:tcPr>
            <w:tcW w:w="928" w:type="dxa"/>
          </w:tcPr>
          <w:p w14:paraId="776334E5" w14:textId="77777777" w:rsidR="00BB0A14" w:rsidRPr="0012461A" w:rsidRDefault="00BB0A14" w:rsidP="00570715">
            <w:pPr>
              <w:rPr>
                <w:rFonts w:ascii="Noto Sans" w:eastAsia="Times New Roman" w:hAnsi="Noto Sans" w:cs="Noto Sans"/>
                <w:noProof/>
                <w:sz w:val="14"/>
                <w:szCs w:val="12"/>
                <w:lang w:eastAsia="es-ES"/>
              </w:rPr>
            </w:pPr>
          </w:p>
        </w:tc>
        <w:tc>
          <w:tcPr>
            <w:tcW w:w="928" w:type="dxa"/>
          </w:tcPr>
          <w:p w14:paraId="33F12B0E" w14:textId="77777777" w:rsidR="00BB0A14" w:rsidRPr="0012461A" w:rsidRDefault="00BB0A14" w:rsidP="00570715">
            <w:pPr>
              <w:rPr>
                <w:rFonts w:ascii="Noto Sans" w:eastAsia="Times New Roman" w:hAnsi="Noto Sans" w:cs="Noto Sans"/>
                <w:noProof/>
                <w:sz w:val="14"/>
                <w:szCs w:val="12"/>
                <w:lang w:eastAsia="es-ES"/>
              </w:rPr>
            </w:pPr>
          </w:p>
        </w:tc>
        <w:tc>
          <w:tcPr>
            <w:tcW w:w="1090" w:type="dxa"/>
          </w:tcPr>
          <w:p w14:paraId="460D8749" w14:textId="77777777" w:rsidR="00BB0A14" w:rsidRPr="0012461A" w:rsidRDefault="00BB0A14" w:rsidP="00570715">
            <w:pPr>
              <w:rPr>
                <w:rFonts w:ascii="Noto Sans" w:eastAsia="Times New Roman" w:hAnsi="Noto Sans" w:cs="Noto Sans"/>
                <w:noProof/>
                <w:sz w:val="14"/>
                <w:szCs w:val="12"/>
                <w:lang w:eastAsia="es-ES"/>
              </w:rPr>
            </w:pPr>
          </w:p>
        </w:tc>
        <w:tc>
          <w:tcPr>
            <w:tcW w:w="1420" w:type="dxa"/>
          </w:tcPr>
          <w:p w14:paraId="100BD523" w14:textId="77777777" w:rsidR="00BB0A14" w:rsidRPr="0012461A" w:rsidRDefault="00BB0A14" w:rsidP="00570715">
            <w:pPr>
              <w:rPr>
                <w:rFonts w:ascii="Noto Sans" w:eastAsia="Times New Roman" w:hAnsi="Noto Sans" w:cs="Noto Sans"/>
                <w:noProof/>
                <w:sz w:val="14"/>
                <w:szCs w:val="12"/>
                <w:lang w:eastAsia="es-ES"/>
              </w:rPr>
            </w:pPr>
          </w:p>
        </w:tc>
        <w:tc>
          <w:tcPr>
            <w:tcW w:w="858" w:type="dxa"/>
          </w:tcPr>
          <w:p w14:paraId="30FC5C7C" w14:textId="77777777" w:rsidR="00BB0A14" w:rsidRPr="0012461A" w:rsidRDefault="00BB0A14" w:rsidP="00570715">
            <w:pPr>
              <w:rPr>
                <w:rFonts w:ascii="Noto Sans" w:eastAsia="Times New Roman" w:hAnsi="Noto Sans" w:cs="Noto Sans"/>
                <w:noProof/>
                <w:sz w:val="14"/>
                <w:szCs w:val="12"/>
                <w:lang w:eastAsia="es-ES"/>
              </w:rPr>
            </w:pPr>
          </w:p>
        </w:tc>
      </w:tr>
      <w:tr w:rsidR="00F428C1" w:rsidRPr="0012461A" w14:paraId="640ED8AD" w14:textId="77777777" w:rsidTr="0086692C">
        <w:trPr>
          <w:trHeight w:val="454"/>
          <w:jc w:val="center"/>
        </w:trPr>
        <w:tc>
          <w:tcPr>
            <w:tcW w:w="651" w:type="dxa"/>
          </w:tcPr>
          <w:p w14:paraId="060755CB" w14:textId="77777777" w:rsidR="00BB0A14" w:rsidRPr="0012461A" w:rsidRDefault="00BB0A14" w:rsidP="00570715">
            <w:pPr>
              <w:rPr>
                <w:rFonts w:ascii="Noto Sans" w:eastAsia="Times New Roman" w:hAnsi="Noto Sans" w:cs="Noto Sans"/>
                <w:noProof/>
                <w:sz w:val="14"/>
                <w:szCs w:val="12"/>
                <w:lang w:eastAsia="es-ES"/>
              </w:rPr>
            </w:pPr>
          </w:p>
        </w:tc>
        <w:tc>
          <w:tcPr>
            <w:tcW w:w="1254" w:type="dxa"/>
          </w:tcPr>
          <w:p w14:paraId="6272FCB3" w14:textId="77777777" w:rsidR="00BB0A14" w:rsidRPr="0012461A" w:rsidRDefault="00BB0A14" w:rsidP="00570715">
            <w:pPr>
              <w:rPr>
                <w:rFonts w:ascii="Noto Sans" w:eastAsia="Times New Roman" w:hAnsi="Noto Sans" w:cs="Noto Sans"/>
                <w:noProof/>
                <w:sz w:val="14"/>
                <w:szCs w:val="12"/>
                <w:lang w:eastAsia="es-ES"/>
              </w:rPr>
            </w:pPr>
          </w:p>
        </w:tc>
        <w:tc>
          <w:tcPr>
            <w:tcW w:w="1018" w:type="dxa"/>
          </w:tcPr>
          <w:p w14:paraId="70554274" w14:textId="77777777" w:rsidR="00BB0A14" w:rsidRPr="0012461A" w:rsidRDefault="00BB0A14" w:rsidP="00570715">
            <w:pPr>
              <w:rPr>
                <w:rFonts w:ascii="Noto Sans" w:eastAsia="Times New Roman" w:hAnsi="Noto Sans" w:cs="Noto Sans"/>
                <w:noProof/>
                <w:sz w:val="14"/>
                <w:szCs w:val="12"/>
                <w:lang w:eastAsia="es-ES"/>
              </w:rPr>
            </w:pPr>
          </w:p>
        </w:tc>
        <w:tc>
          <w:tcPr>
            <w:tcW w:w="1343" w:type="dxa"/>
          </w:tcPr>
          <w:p w14:paraId="11E35DC5" w14:textId="77777777" w:rsidR="00BB0A14" w:rsidRPr="0012461A" w:rsidRDefault="00BB0A14" w:rsidP="00570715">
            <w:pPr>
              <w:rPr>
                <w:rFonts w:ascii="Noto Sans" w:eastAsia="Times New Roman" w:hAnsi="Noto Sans" w:cs="Noto Sans"/>
                <w:noProof/>
                <w:sz w:val="14"/>
                <w:szCs w:val="12"/>
                <w:lang w:eastAsia="es-ES"/>
              </w:rPr>
            </w:pPr>
          </w:p>
        </w:tc>
        <w:tc>
          <w:tcPr>
            <w:tcW w:w="1190" w:type="dxa"/>
          </w:tcPr>
          <w:p w14:paraId="5A910B2F" w14:textId="77777777" w:rsidR="00BB0A14" w:rsidRPr="0012461A" w:rsidRDefault="00BB0A14" w:rsidP="00570715">
            <w:pPr>
              <w:rPr>
                <w:rFonts w:ascii="Noto Sans" w:eastAsia="Times New Roman" w:hAnsi="Noto Sans" w:cs="Noto Sans"/>
                <w:noProof/>
                <w:sz w:val="14"/>
                <w:szCs w:val="12"/>
                <w:lang w:eastAsia="es-ES"/>
              </w:rPr>
            </w:pPr>
          </w:p>
        </w:tc>
        <w:tc>
          <w:tcPr>
            <w:tcW w:w="948" w:type="dxa"/>
          </w:tcPr>
          <w:p w14:paraId="0966E1E5" w14:textId="77777777" w:rsidR="00BB0A14" w:rsidRPr="0012461A" w:rsidRDefault="00BB0A14" w:rsidP="00570715">
            <w:pPr>
              <w:rPr>
                <w:rFonts w:ascii="Noto Sans" w:eastAsia="Times New Roman" w:hAnsi="Noto Sans" w:cs="Noto Sans"/>
                <w:noProof/>
                <w:sz w:val="14"/>
                <w:szCs w:val="12"/>
                <w:lang w:eastAsia="es-ES"/>
              </w:rPr>
            </w:pPr>
          </w:p>
        </w:tc>
        <w:tc>
          <w:tcPr>
            <w:tcW w:w="1348" w:type="dxa"/>
          </w:tcPr>
          <w:p w14:paraId="4AF4BD2C" w14:textId="77777777" w:rsidR="00BB0A14" w:rsidRPr="0012461A" w:rsidRDefault="00BB0A14" w:rsidP="00570715">
            <w:pPr>
              <w:rPr>
                <w:rFonts w:ascii="Noto Sans" w:eastAsia="Times New Roman" w:hAnsi="Noto Sans" w:cs="Noto Sans"/>
                <w:noProof/>
                <w:sz w:val="14"/>
                <w:szCs w:val="12"/>
                <w:lang w:eastAsia="es-ES"/>
              </w:rPr>
            </w:pPr>
          </w:p>
        </w:tc>
        <w:tc>
          <w:tcPr>
            <w:tcW w:w="928" w:type="dxa"/>
          </w:tcPr>
          <w:p w14:paraId="2A0A168E" w14:textId="77777777" w:rsidR="00BB0A14" w:rsidRPr="0012461A" w:rsidRDefault="00BB0A14" w:rsidP="00570715">
            <w:pPr>
              <w:rPr>
                <w:rFonts w:ascii="Noto Sans" w:eastAsia="Times New Roman" w:hAnsi="Noto Sans" w:cs="Noto Sans"/>
                <w:noProof/>
                <w:sz w:val="14"/>
                <w:szCs w:val="12"/>
                <w:lang w:eastAsia="es-ES"/>
              </w:rPr>
            </w:pPr>
          </w:p>
        </w:tc>
        <w:tc>
          <w:tcPr>
            <w:tcW w:w="928" w:type="dxa"/>
          </w:tcPr>
          <w:p w14:paraId="601009B2" w14:textId="77777777" w:rsidR="00BB0A14" w:rsidRPr="0012461A" w:rsidRDefault="00BB0A14" w:rsidP="00570715">
            <w:pPr>
              <w:rPr>
                <w:rFonts w:ascii="Noto Sans" w:eastAsia="Times New Roman" w:hAnsi="Noto Sans" w:cs="Noto Sans"/>
                <w:noProof/>
                <w:sz w:val="14"/>
                <w:szCs w:val="12"/>
                <w:lang w:eastAsia="es-ES"/>
              </w:rPr>
            </w:pPr>
          </w:p>
        </w:tc>
        <w:tc>
          <w:tcPr>
            <w:tcW w:w="1090" w:type="dxa"/>
          </w:tcPr>
          <w:p w14:paraId="6250CFC6" w14:textId="77777777" w:rsidR="00BB0A14" w:rsidRPr="0012461A" w:rsidRDefault="00BB0A14" w:rsidP="00570715">
            <w:pPr>
              <w:rPr>
                <w:rFonts w:ascii="Noto Sans" w:eastAsia="Times New Roman" w:hAnsi="Noto Sans" w:cs="Noto Sans"/>
                <w:noProof/>
                <w:sz w:val="14"/>
                <w:szCs w:val="12"/>
                <w:lang w:eastAsia="es-ES"/>
              </w:rPr>
            </w:pPr>
          </w:p>
        </w:tc>
        <w:tc>
          <w:tcPr>
            <w:tcW w:w="1420" w:type="dxa"/>
          </w:tcPr>
          <w:p w14:paraId="513FBE2A" w14:textId="77777777" w:rsidR="00BB0A14" w:rsidRPr="0012461A" w:rsidRDefault="00BB0A14" w:rsidP="00570715">
            <w:pPr>
              <w:rPr>
                <w:rFonts w:ascii="Noto Sans" w:eastAsia="Times New Roman" w:hAnsi="Noto Sans" w:cs="Noto Sans"/>
                <w:noProof/>
                <w:sz w:val="14"/>
                <w:szCs w:val="12"/>
                <w:lang w:eastAsia="es-ES"/>
              </w:rPr>
            </w:pPr>
          </w:p>
        </w:tc>
        <w:tc>
          <w:tcPr>
            <w:tcW w:w="858" w:type="dxa"/>
          </w:tcPr>
          <w:p w14:paraId="156F25EE" w14:textId="77777777" w:rsidR="00BB0A14" w:rsidRPr="0012461A" w:rsidRDefault="00BB0A14" w:rsidP="00570715">
            <w:pPr>
              <w:rPr>
                <w:rFonts w:ascii="Noto Sans" w:eastAsia="Times New Roman" w:hAnsi="Noto Sans" w:cs="Noto Sans"/>
                <w:noProof/>
                <w:sz w:val="14"/>
                <w:szCs w:val="12"/>
                <w:lang w:eastAsia="es-ES"/>
              </w:rPr>
            </w:pPr>
          </w:p>
        </w:tc>
      </w:tr>
      <w:tr w:rsidR="00F428C1" w:rsidRPr="0012461A" w14:paraId="604DAF87" w14:textId="77777777" w:rsidTr="0086692C">
        <w:trPr>
          <w:trHeight w:val="454"/>
          <w:jc w:val="center"/>
        </w:trPr>
        <w:tc>
          <w:tcPr>
            <w:tcW w:w="651" w:type="dxa"/>
          </w:tcPr>
          <w:p w14:paraId="289B4E0C" w14:textId="77777777" w:rsidR="00BB0A14" w:rsidRPr="0012461A" w:rsidRDefault="00BB0A14" w:rsidP="00570715">
            <w:pPr>
              <w:rPr>
                <w:rFonts w:ascii="Noto Sans" w:eastAsia="Times New Roman" w:hAnsi="Noto Sans" w:cs="Noto Sans"/>
                <w:noProof/>
                <w:sz w:val="14"/>
                <w:szCs w:val="12"/>
                <w:lang w:eastAsia="es-ES"/>
              </w:rPr>
            </w:pPr>
          </w:p>
        </w:tc>
        <w:tc>
          <w:tcPr>
            <w:tcW w:w="1254" w:type="dxa"/>
          </w:tcPr>
          <w:p w14:paraId="690DFD18" w14:textId="77777777" w:rsidR="00BB0A14" w:rsidRPr="0012461A" w:rsidRDefault="00BB0A14" w:rsidP="00570715">
            <w:pPr>
              <w:rPr>
                <w:rFonts w:ascii="Noto Sans" w:eastAsia="Times New Roman" w:hAnsi="Noto Sans" w:cs="Noto Sans"/>
                <w:noProof/>
                <w:sz w:val="14"/>
                <w:szCs w:val="12"/>
                <w:lang w:eastAsia="es-ES"/>
              </w:rPr>
            </w:pPr>
          </w:p>
        </w:tc>
        <w:tc>
          <w:tcPr>
            <w:tcW w:w="1018" w:type="dxa"/>
          </w:tcPr>
          <w:p w14:paraId="58B380A5" w14:textId="77777777" w:rsidR="00BB0A14" w:rsidRPr="0012461A" w:rsidRDefault="00BB0A14" w:rsidP="00570715">
            <w:pPr>
              <w:rPr>
                <w:rFonts w:ascii="Noto Sans" w:eastAsia="Times New Roman" w:hAnsi="Noto Sans" w:cs="Noto Sans"/>
                <w:noProof/>
                <w:sz w:val="14"/>
                <w:szCs w:val="12"/>
                <w:lang w:eastAsia="es-ES"/>
              </w:rPr>
            </w:pPr>
          </w:p>
        </w:tc>
        <w:tc>
          <w:tcPr>
            <w:tcW w:w="1343" w:type="dxa"/>
          </w:tcPr>
          <w:p w14:paraId="795B2E9A" w14:textId="77777777" w:rsidR="00BB0A14" w:rsidRPr="0012461A" w:rsidRDefault="00BB0A14" w:rsidP="00570715">
            <w:pPr>
              <w:rPr>
                <w:rFonts w:ascii="Noto Sans" w:eastAsia="Times New Roman" w:hAnsi="Noto Sans" w:cs="Noto Sans"/>
                <w:noProof/>
                <w:sz w:val="14"/>
                <w:szCs w:val="12"/>
                <w:lang w:eastAsia="es-ES"/>
              </w:rPr>
            </w:pPr>
          </w:p>
        </w:tc>
        <w:tc>
          <w:tcPr>
            <w:tcW w:w="1190" w:type="dxa"/>
          </w:tcPr>
          <w:p w14:paraId="3A17C308" w14:textId="77777777" w:rsidR="00BB0A14" w:rsidRPr="0012461A" w:rsidRDefault="00BB0A14" w:rsidP="00570715">
            <w:pPr>
              <w:rPr>
                <w:rFonts w:ascii="Noto Sans" w:eastAsia="Times New Roman" w:hAnsi="Noto Sans" w:cs="Noto Sans"/>
                <w:noProof/>
                <w:sz w:val="14"/>
                <w:szCs w:val="12"/>
                <w:lang w:eastAsia="es-ES"/>
              </w:rPr>
            </w:pPr>
          </w:p>
        </w:tc>
        <w:tc>
          <w:tcPr>
            <w:tcW w:w="948" w:type="dxa"/>
          </w:tcPr>
          <w:p w14:paraId="3CA1D1C3" w14:textId="77777777" w:rsidR="00BB0A14" w:rsidRPr="0012461A" w:rsidRDefault="00BB0A14" w:rsidP="00570715">
            <w:pPr>
              <w:rPr>
                <w:rFonts w:ascii="Noto Sans" w:eastAsia="Times New Roman" w:hAnsi="Noto Sans" w:cs="Noto Sans"/>
                <w:noProof/>
                <w:sz w:val="14"/>
                <w:szCs w:val="12"/>
                <w:lang w:eastAsia="es-ES"/>
              </w:rPr>
            </w:pPr>
          </w:p>
        </w:tc>
        <w:tc>
          <w:tcPr>
            <w:tcW w:w="1348" w:type="dxa"/>
          </w:tcPr>
          <w:p w14:paraId="26F90719" w14:textId="77777777" w:rsidR="00BB0A14" w:rsidRPr="0012461A" w:rsidRDefault="00BB0A14" w:rsidP="00570715">
            <w:pPr>
              <w:rPr>
                <w:rFonts w:ascii="Noto Sans" w:eastAsia="Times New Roman" w:hAnsi="Noto Sans" w:cs="Noto Sans"/>
                <w:noProof/>
                <w:sz w:val="14"/>
                <w:szCs w:val="12"/>
                <w:lang w:eastAsia="es-ES"/>
              </w:rPr>
            </w:pPr>
          </w:p>
        </w:tc>
        <w:tc>
          <w:tcPr>
            <w:tcW w:w="928" w:type="dxa"/>
          </w:tcPr>
          <w:p w14:paraId="3A921B15" w14:textId="77777777" w:rsidR="00BB0A14" w:rsidRPr="0012461A" w:rsidRDefault="00BB0A14" w:rsidP="00570715">
            <w:pPr>
              <w:rPr>
                <w:rFonts w:ascii="Noto Sans" w:eastAsia="Times New Roman" w:hAnsi="Noto Sans" w:cs="Noto Sans"/>
                <w:noProof/>
                <w:sz w:val="14"/>
                <w:szCs w:val="12"/>
                <w:lang w:eastAsia="es-ES"/>
              </w:rPr>
            </w:pPr>
          </w:p>
        </w:tc>
        <w:tc>
          <w:tcPr>
            <w:tcW w:w="928" w:type="dxa"/>
          </w:tcPr>
          <w:p w14:paraId="1225B5AB" w14:textId="77777777" w:rsidR="00BB0A14" w:rsidRPr="0012461A" w:rsidRDefault="00BB0A14" w:rsidP="00570715">
            <w:pPr>
              <w:rPr>
                <w:rFonts w:ascii="Noto Sans" w:eastAsia="Times New Roman" w:hAnsi="Noto Sans" w:cs="Noto Sans"/>
                <w:noProof/>
                <w:sz w:val="14"/>
                <w:szCs w:val="12"/>
                <w:lang w:eastAsia="es-ES"/>
              </w:rPr>
            </w:pPr>
          </w:p>
        </w:tc>
        <w:tc>
          <w:tcPr>
            <w:tcW w:w="1090" w:type="dxa"/>
          </w:tcPr>
          <w:p w14:paraId="4BB72E12" w14:textId="77777777" w:rsidR="00BB0A14" w:rsidRPr="0012461A" w:rsidRDefault="00BB0A14" w:rsidP="00570715">
            <w:pPr>
              <w:rPr>
                <w:rFonts w:ascii="Noto Sans" w:eastAsia="Times New Roman" w:hAnsi="Noto Sans" w:cs="Noto Sans"/>
                <w:noProof/>
                <w:sz w:val="14"/>
                <w:szCs w:val="12"/>
                <w:lang w:eastAsia="es-ES"/>
              </w:rPr>
            </w:pPr>
          </w:p>
        </w:tc>
        <w:tc>
          <w:tcPr>
            <w:tcW w:w="1420" w:type="dxa"/>
          </w:tcPr>
          <w:p w14:paraId="4D6F5748" w14:textId="77777777" w:rsidR="00BB0A14" w:rsidRPr="0012461A" w:rsidRDefault="00BB0A14" w:rsidP="00570715">
            <w:pPr>
              <w:rPr>
                <w:rFonts w:ascii="Noto Sans" w:eastAsia="Times New Roman" w:hAnsi="Noto Sans" w:cs="Noto Sans"/>
                <w:noProof/>
                <w:sz w:val="14"/>
                <w:szCs w:val="12"/>
                <w:lang w:eastAsia="es-ES"/>
              </w:rPr>
            </w:pPr>
          </w:p>
        </w:tc>
        <w:tc>
          <w:tcPr>
            <w:tcW w:w="858" w:type="dxa"/>
          </w:tcPr>
          <w:p w14:paraId="437450D4" w14:textId="77777777" w:rsidR="00BB0A14" w:rsidRPr="0012461A" w:rsidRDefault="00BB0A14" w:rsidP="00570715">
            <w:pPr>
              <w:rPr>
                <w:rFonts w:ascii="Noto Sans" w:eastAsia="Times New Roman" w:hAnsi="Noto Sans" w:cs="Noto Sans"/>
                <w:noProof/>
                <w:sz w:val="14"/>
                <w:szCs w:val="12"/>
                <w:lang w:eastAsia="es-ES"/>
              </w:rPr>
            </w:pPr>
          </w:p>
        </w:tc>
      </w:tr>
    </w:tbl>
    <w:p w14:paraId="1F53B812" w14:textId="77777777" w:rsidR="00BB0A14" w:rsidRPr="00F428C1" w:rsidRDefault="00BB0A14" w:rsidP="00BB0A14">
      <w:pPr>
        <w:rPr>
          <w:rFonts w:ascii="Noto Sans" w:eastAsia="Times New Roman" w:hAnsi="Noto Sans" w:cs="Noto Sans"/>
          <w:b/>
          <w:noProof/>
          <w:sz w:val="18"/>
          <w:szCs w:val="18"/>
          <w:lang w:eastAsia="es-ES"/>
        </w:rPr>
      </w:pPr>
    </w:p>
    <w:p w14:paraId="0DA1BED1" w14:textId="6A32CCB7" w:rsidR="00BB0A14" w:rsidRPr="00F428C1" w:rsidRDefault="00BB0A14" w:rsidP="00522406">
      <w:pPr>
        <w:ind w:right="-423"/>
        <w:rPr>
          <w:rFonts w:ascii="Noto Sans" w:eastAsia="Times New Roman" w:hAnsi="Noto Sans" w:cs="Noto Sans"/>
          <w:b/>
          <w:sz w:val="22"/>
          <w:szCs w:val="22"/>
          <w:lang w:val="es-ES" w:eastAsia="ar-SA"/>
        </w:rPr>
      </w:pPr>
      <w:r w:rsidRPr="00F428C1">
        <w:rPr>
          <w:rFonts w:ascii="Noto Sans" w:eastAsia="Times New Roman" w:hAnsi="Noto Sans" w:cs="Noto Sans"/>
          <w:b/>
          <w:noProof/>
          <w:sz w:val="22"/>
          <w:szCs w:val="22"/>
          <w:lang w:val="es-ES" w:eastAsia="es-ES"/>
        </w:rPr>
        <w:br w:type="page"/>
      </w:r>
      <w:r w:rsidRPr="00F428C1">
        <w:rPr>
          <w:rFonts w:ascii="Noto Sans" w:eastAsia="Times New Roman" w:hAnsi="Noto Sans" w:cs="Noto Sans"/>
          <w:b/>
          <w:sz w:val="22"/>
          <w:szCs w:val="22"/>
          <w:lang w:val="es-ES" w:eastAsia="ar-SA"/>
        </w:rPr>
        <w:lastRenderedPageBreak/>
        <w:t>INSTRUCTIVO DE LLENADO</w:t>
      </w:r>
    </w:p>
    <w:p w14:paraId="112203E9" w14:textId="77777777" w:rsidR="00BB0A14" w:rsidRPr="00F428C1" w:rsidRDefault="00BB0A14" w:rsidP="00BB0A14">
      <w:pPr>
        <w:rPr>
          <w:rFonts w:ascii="Noto Sans" w:eastAsia="Times New Roman" w:hAnsi="Noto Sans" w:cs="Noto Sans"/>
          <w:b/>
          <w:noProof/>
          <w:sz w:val="4"/>
          <w:szCs w:val="22"/>
          <w:lang w:val="es-ES" w:eastAsia="es-ES"/>
        </w:rPr>
      </w:pPr>
    </w:p>
    <w:tbl>
      <w:tblPr>
        <w:tblStyle w:val="Tablaconcuadrcula"/>
        <w:tblW w:w="4973" w:type="pct"/>
        <w:jc w:val="center"/>
        <w:tblLook w:val="04A0" w:firstRow="1" w:lastRow="0" w:firstColumn="1" w:lastColumn="0" w:noHBand="0" w:noVBand="1"/>
      </w:tblPr>
      <w:tblGrid>
        <w:gridCol w:w="3553"/>
        <w:gridCol w:w="9128"/>
      </w:tblGrid>
      <w:tr w:rsidR="00BB0A14" w:rsidRPr="00F428C1" w14:paraId="34D59856" w14:textId="77777777" w:rsidTr="00660708">
        <w:trPr>
          <w:trHeight w:val="351"/>
          <w:tblHeader/>
          <w:jc w:val="center"/>
        </w:trPr>
        <w:tc>
          <w:tcPr>
            <w:tcW w:w="1401" w:type="pct"/>
            <w:shd w:val="clear" w:color="auto" w:fill="548DD4" w:themeFill="text2" w:themeFillTint="99"/>
            <w:vAlign w:val="center"/>
          </w:tcPr>
          <w:p w14:paraId="60FCCD05" w14:textId="77777777" w:rsidR="00BB0A14" w:rsidRPr="00F428C1" w:rsidRDefault="00BB0A14" w:rsidP="00570715">
            <w:pPr>
              <w:suppressAutoHyphens/>
              <w:jc w:val="center"/>
              <w:rPr>
                <w:rFonts w:ascii="Noto Sans" w:hAnsi="Noto Sans" w:cs="Noto Sans"/>
                <w:b/>
                <w:sz w:val="14"/>
                <w:szCs w:val="14"/>
                <w:lang w:val="es-ES" w:eastAsia="ar-SA"/>
              </w:rPr>
            </w:pPr>
            <w:r w:rsidRPr="00F428C1">
              <w:rPr>
                <w:rFonts w:ascii="Noto Sans" w:hAnsi="Noto Sans" w:cs="Noto Sans"/>
                <w:b/>
                <w:sz w:val="14"/>
                <w:szCs w:val="14"/>
                <w:lang w:val="es-ES" w:eastAsia="ar-SA"/>
              </w:rPr>
              <w:t>Concepto</w:t>
            </w:r>
          </w:p>
        </w:tc>
        <w:tc>
          <w:tcPr>
            <w:tcW w:w="3599" w:type="pct"/>
            <w:shd w:val="clear" w:color="auto" w:fill="548DD4" w:themeFill="text2" w:themeFillTint="99"/>
            <w:vAlign w:val="center"/>
          </w:tcPr>
          <w:p w14:paraId="5D522EAD" w14:textId="77777777" w:rsidR="00BB0A14" w:rsidRPr="00F428C1" w:rsidRDefault="00BB0A14" w:rsidP="00570715">
            <w:pPr>
              <w:suppressAutoHyphens/>
              <w:jc w:val="center"/>
              <w:rPr>
                <w:rFonts w:ascii="Noto Sans" w:hAnsi="Noto Sans" w:cs="Noto Sans"/>
                <w:b/>
                <w:sz w:val="14"/>
                <w:szCs w:val="14"/>
                <w:lang w:val="es-ES" w:eastAsia="ar-SA"/>
              </w:rPr>
            </w:pPr>
            <w:r w:rsidRPr="00F428C1">
              <w:rPr>
                <w:rFonts w:ascii="Noto Sans" w:hAnsi="Noto Sans" w:cs="Noto Sans"/>
                <w:b/>
                <w:sz w:val="14"/>
                <w:szCs w:val="14"/>
                <w:lang w:val="es-ES" w:eastAsia="ar-SA"/>
              </w:rPr>
              <w:t>Descripción</w:t>
            </w:r>
          </w:p>
        </w:tc>
      </w:tr>
      <w:tr w:rsidR="00BB0A14" w:rsidRPr="00F428C1" w14:paraId="6DD1C5DB" w14:textId="77777777" w:rsidTr="00660708">
        <w:trPr>
          <w:jc w:val="center"/>
        </w:trPr>
        <w:tc>
          <w:tcPr>
            <w:tcW w:w="1401" w:type="pct"/>
            <w:vAlign w:val="center"/>
          </w:tcPr>
          <w:p w14:paraId="0141EDE4"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(1) Declaraciones Fiscales.</w:t>
            </w:r>
          </w:p>
        </w:tc>
        <w:tc>
          <w:tcPr>
            <w:tcW w:w="3599" w:type="pct"/>
          </w:tcPr>
          <w:p w14:paraId="595004B7" w14:textId="77777777"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Los licitantes deberán indicar las Declaraciones Fiscales que presentan. </w:t>
            </w:r>
          </w:p>
        </w:tc>
      </w:tr>
      <w:tr w:rsidR="00BB0A14" w:rsidRPr="00F428C1" w14:paraId="226C5792" w14:textId="77777777" w:rsidTr="00660708">
        <w:trPr>
          <w:jc w:val="center"/>
        </w:trPr>
        <w:tc>
          <w:tcPr>
            <w:tcW w:w="1401" w:type="pct"/>
            <w:vAlign w:val="center"/>
          </w:tcPr>
          <w:p w14:paraId="23A06503"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(2) Capacidad de Asistencia Técnica.</w:t>
            </w:r>
          </w:p>
        </w:tc>
        <w:tc>
          <w:tcPr>
            <w:tcW w:w="3599" w:type="pct"/>
          </w:tcPr>
          <w:p w14:paraId="5B4FE0B5" w14:textId="77777777"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bCs/>
                <w:sz w:val="14"/>
                <w:szCs w:val="14"/>
              </w:rPr>
              <w:t>Para acreditar la Capacidad de Asistencia Técnica los licitantes deberán describir en el currículum de su empresa que acompañe su propuesta, las Sucursales y Centros de Servicio con los que cuenta el licitante.</w:t>
            </w:r>
          </w:p>
        </w:tc>
      </w:tr>
      <w:tr w:rsidR="00BB0A14" w:rsidRPr="00F428C1" w14:paraId="47854618" w14:textId="77777777" w:rsidTr="00660708">
        <w:trPr>
          <w:jc w:val="center"/>
        </w:trPr>
        <w:tc>
          <w:tcPr>
            <w:tcW w:w="1401" w:type="pct"/>
            <w:vAlign w:val="center"/>
          </w:tcPr>
          <w:p w14:paraId="31685162"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(3) Personal c/Discapacidad.</w:t>
            </w:r>
          </w:p>
        </w:tc>
        <w:tc>
          <w:tcPr>
            <w:tcW w:w="3599" w:type="pct"/>
          </w:tcPr>
          <w:p w14:paraId="0A06F22C" w14:textId="77777777"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En caso de que el licitante cuente con trabajadores con discapacidad en una proporción del cinco por ciento cuando menos de la totalidad de su planta de empleados, en términos de lo dispuesto por el segundo párrafo del artículo 14 de la LAASSP, se deberá asentar </w:t>
            </w:r>
            <w:r w:rsidRPr="00F428C1">
              <w:rPr>
                <w:rFonts w:ascii="Noto Sans" w:hAnsi="Noto Sans" w:cs="Noto Sans"/>
                <w:b/>
                <w:sz w:val="14"/>
                <w:szCs w:val="14"/>
                <w:lang w:val="es-ES" w:eastAsia="ar-SA"/>
              </w:rPr>
              <w:t xml:space="preserve">“PRESENTADO”, </w:t>
            </w:r>
            <w:r w:rsidRPr="00F428C1">
              <w:rPr>
                <w:rFonts w:ascii="Noto Sans" w:hAnsi="Noto Sans" w:cs="Noto Sans"/>
                <w:sz w:val="14"/>
                <w:szCs w:val="14"/>
                <w:lang w:val="es-ES" w:eastAsia="ar-SA"/>
              </w:rPr>
              <w:t xml:space="preserve">en caso contrario, se deberá indicar </w:t>
            </w:r>
            <w:r w:rsidRPr="00F428C1">
              <w:rPr>
                <w:rFonts w:ascii="Noto Sans" w:hAnsi="Noto Sans" w:cs="Noto Sans"/>
                <w:b/>
                <w:sz w:val="14"/>
                <w:szCs w:val="14"/>
                <w:lang w:val="es-ES" w:eastAsia="ar-SA"/>
              </w:rPr>
              <w:t>“NO APLICA”.</w:t>
            </w:r>
          </w:p>
        </w:tc>
      </w:tr>
      <w:tr w:rsidR="00BB0A14" w:rsidRPr="00F428C1" w14:paraId="41FB03EB" w14:textId="77777777" w:rsidTr="00660708">
        <w:trPr>
          <w:jc w:val="center"/>
        </w:trPr>
        <w:tc>
          <w:tcPr>
            <w:tcW w:w="1401" w:type="pct"/>
            <w:vAlign w:val="center"/>
          </w:tcPr>
          <w:p w14:paraId="5EDEE4D4"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 xml:space="preserve">(4) </w:t>
            </w:r>
            <w:r w:rsidRPr="00F428C1">
              <w:rPr>
                <w:rFonts w:ascii="Noto Sans" w:hAnsi="Noto Sans" w:cs="Noto Sans"/>
                <w:b/>
                <w:bCs/>
                <w:sz w:val="14"/>
                <w:szCs w:val="14"/>
                <w:lang w:val="es-ES_tradnl"/>
              </w:rPr>
              <w:t>Participación de MIPYMES.</w:t>
            </w:r>
          </w:p>
        </w:tc>
        <w:tc>
          <w:tcPr>
            <w:tcW w:w="3599" w:type="pct"/>
          </w:tcPr>
          <w:p w14:paraId="27FD7840" w14:textId="77777777"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En caso de que el licitante sea MIPYME y que produzca bienes con innovación tecnológica </w:t>
            </w:r>
            <w:r w:rsidRPr="00F428C1">
              <w:rPr>
                <w:rFonts w:ascii="Noto Sans" w:hAnsi="Noto Sans" w:cs="Noto Sans"/>
                <w:sz w:val="14"/>
                <w:szCs w:val="14"/>
                <w:lang w:val="es-ES_tradnl" w:eastAsia="ar-SA"/>
              </w:rPr>
              <w:t>que tenga registrada en el Instituto Mexicano de la Propiedad Industrial, en términos de lo dispuesto por el segundo párrafo del artículo 14 de la Ley de Adquisiciones, Arrendamientos y Servicios del Sector Público</w:t>
            </w:r>
            <w:r w:rsidRPr="00F428C1">
              <w:rPr>
                <w:rFonts w:ascii="Noto Sans" w:hAnsi="Noto Sans" w:cs="Noto Sans"/>
                <w:sz w:val="14"/>
                <w:szCs w:val="14"/>
                <w:lang w:val="es-ES" w:eastAsia="ar-SA"/>
              </w:rPr>
              <w:t xml:space="preserve">, se deberá asentar </w:t>
            </w:r>
            <w:r w:rsidRPr="00F428C1">
              <w:rPr>
                <w:rFonts w:ascii="Noto Sans" w:hAnsi="Noto Sans" w:cs="Noto Sans"/>
                <w:b/>
                <w:sz w:val="14"/>
                <w:szCs w:val="14"/>
                <w:lang w:val="es-ES" w:eastAsia="ar-SA"/>
              </w:rPr>
              <w:t xml:space="preserve">“PRESENTADO”, </w:t>
            </w:r>
            <w:r w:rsidRPr="00F428C1">
              <w:rPr>
                <w:rFonts w:ascii="Noto Sans" w:hAnsi="Noto Sans" w:cs="Noto Sans"/>
                <w:sz w:val="14"/>
                <w:szCs w:val="14"/>
                <w:lang w:val="es-ES" w:eastAsia="ar-SA"/>
              </w:rPr>
              <w:t xml:space="preserve">en caso contrario, se deberá indicar </w:t>
            </w:r>
            <w:r w:rsidRPr="00F428C1">
              <w:rPr>
                <w:rFonts w:ascii="Noto Sans" w:hAnsi="Noto Sans" w:cs="Noto Sans"/>
                <w:b/>
                <w:sz w:val="14"/>
                <w:szCs w:val="14"/>
                <w:lang w:val="es-ES" w:eastAsia="ar-SA"/>
              </w:rPr>
              <w:t>“NO APLICA”.</w:t>
            </w:r>
          </w:p>
        </w:tc>
      </w:tr>
      <w:tr w:rsidR="00BB0A14" w:rsidRPr="00F428C1" w14:paraId="6D91C30E" w14:textId="77777777" w:rsidTr="00660708">
        <w:trPr>
          <w:jc w:val="center"/>
        </w:trPr>
        <w:tc>
          <w:tcPr>
            <w:tcW w:w="1401" w:type="pct"/>
            <w:vAlign w:val="center"/>
          </w:tcPr>
          <w:p w14:paraId="55D231F3"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(5) Políticas y Prácticas de igualdad de género.</w:t>
            </w:r>
          </w:p>
        </w:tc>
        <w:tc>
          <w:tcPr>
            <w:tcW w:w="3599" w:type="pct"/>
          </w:tcPr>
          <w:p w14:paraId="7BD32079" w14:textId="48B186D6"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En el caso de que el licitante cuente con la </w:t>
            </w:r>
            <w:r w:rsidR="00BA7622">
              <w:rPr>
                <w:rFonts w:ascii="Noto Sans" w:hAnsi="Noto Sans" w:cs="Noto Sans"/>
                <w:sz w:val="14"/>
                <w:szCs w:val="14"/>
                <w:lang w:val="es-ES" w:eastAsia="ar-SA"/>
              </w:rPr>
              <w:t xml:space="preserve">certificación </w:t>
            </w:r>
            <w:r w:rsidR="00290E9C" w:rsidRPr="00290E9C">
              <w:rPr>
                <w:rFonts w:ascii="Noto Sans" w:hAnsi="Noto Sans" w:cs="Noto Sans"/>
                <w:sz w:val="14"/>
                <w:szCs w:val="14"/>
                <w:lang w:val="es-ES" w:eastAsia="ar-SA"/>
              </w:rPr>
              <w:t>emitid</w:t>
            </w:r>
            <w:r w:rsidR="00BA7622">
              <w:rPr>
                <w:rFonts w:ascii="Noto Sans" w:hAnsi="Noto Sans" w:cs="Noto Sans"/>
                <w:sz w:val="14"/>
                <w:szCs w:val="14"/>
                <w:lang w:val="es-ES" w:eastAsia="ar-SA"/>
              </w:rPr>
              <w:t>a</w:t>
            </w:r>
            <w:r w:rsidR="00290E9C" w:rsidRPr="00290E9C">
              <w:rPr>
                <w:rFonts w:ascii="Noto Sans" w:hAnsi="Noto Sans" w:cs="Noto Sans"/>
                <w:sz w:val="14"/>
                <w:szCs w:val="14"/>
                <w:lang w:val="es-ES" w:eastAsia="ar-SA"/>
              </w:rPr>
              <w:t xml:space="preserve"> por autoridad y organismo facultado, que acredite que el licitante cuenta con la certificación de la Norma Mexicana en Igualdad Laboral y No Discriminación, NMX-R-025-SCFI-2015</w:t>
            </w:r>
            <w:r w:rsidRPr="00F428C1">
              <w:rPr>
                <w:rFonts w:ascii="Noto Sans" w:hAnsi="Noto Sans" w:cs="Noto Sans"/>
                <w:sz w:val="14"/>
                <w:szCs w:val="14"/>
                <w:lang w:val="es-ES" w:eastAsia="ar-SA"/>
              </w:rPr>
              <w:t>, que demuestre haber aplicado políticas y prácticas de igualdad de género</w:t>
            </w:r>
            <w:r w:rsidR="00BA7622">
              <w:rPr>
                <w:rFonts w:ascii="Noto Sans" w:hAnsi="Noto Sans" w:cs="Noto Sans"/>
                <w:sz w:val="14"/>
                <w:szCs w:val="14"/>
                <w:lang w:val="es-ES" w:eastAsia="ar-SA"/>
              </w:rPr>
              <w:t>,</w:t>
            </w:r>
            <w:r w:rsidRPr="00F428C1">
              <w:rPr>
                <w:rFonts w:ascii="Noto Sans" w:hAnsi="Noto Sans" w:cs="Noto Sans"/>
                <w:sz w:val="14"/>
                <w:szCs w:val="14"/>
                <w:lang w:val="es-ES" w:eastAsia="ar-SA"/>
              </w:rPr>
              <w:t xml:space="preserve"> se deberá asentar </w:t>
            </w:r>
            <w:r w:rsidRPr="00F428C1">
              <w:rPr>
                <w:rFonts w:ascii="Noto Sans" w:hAnsi="Noto Sans" w:cs="Noto Sans"/>
                <w:b/>
                <w:sz w:val="14"/>
                <w:szCs w:val="14"/>
                <w:lang w:val="es-ES" w:eastAsia="ar-SA"/>
              </w:rPr>
              <w:t xml:space="preserve">“PRESENTADO”, </w:t>
            </w:r>
            <w:r w:rsidRPr="00F428C1">
              <w:rPr>
                <w:rFonts w:ascii="Noto Sans" w:hAnsi="Noto Sans" w:cs="Noto Sans"/>
                <w:sz w:val="14"/>
                <w:szCs w:val="14"/>
                <w:lang w:val="es-ES" w:eastAsia="ar-SA"/>
              </w:rPr>
              <w:t xml:space="preserve">en caso contrario, se deberá indicar </w:t>
            </w:r>
            <w:r w:rsidRPr="00F428C1">
              <w:rPr>
                <w:rFonts w:ascii="Noto Sans" w:hAnsi="Noto Sans" w:cs="Noto Sans"/>
                <w:b/>
                <w:sz w:val="14"/>
                <w:szCs w:val="14"/>
                <w:lang w:val="es-ES" w:eastAsia="ar-SA"/>
              </w:rPr>
              <w:t>“NO APLICA”.</w:t>
            </w:r>
          </w:p>
        </w:tc>
      </w:tr>
      <w:tr w:rsidR="00BB0A14" w:rsidRPr="00F428C1" w14:paraId="635E1A98" w14:textId="77777777" w:rsidTr="00660708">
        <w:trPr>
          <w:jc w:val="center"/>
        </w:trPr>
        <w:tc>
          <w:tcPr>
            <w:tcW w:w="1401" w:type="pct"/>
            <w:vAlign w:val="center"/>
          </w:tcPr>
          <w:p w14:paraId="0BF4EF18"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(6) Garantía y Mantenimiento Mayor de los Bienes*.</w:t>
            </w:r>
          </w:p>
        </w:tc>
        <w:tc>
          <w:tcPr>
            <w:tcW w:w="3599" w:type="pct"/>
          </w:tcPr>
          <w:p w14:paraId="4E851AB3" w14:textId="19D45D58"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Deberá indicar los meses que ampara la Garantía de los Bienes presentada y en su caso, la oferta del Mantenimiento Mayor de los Bienes*, de conformidad con lo señalado en el </w:t>
            </w:r>
            <w:r w:rsidR="00E96257">
              <w:rPr>
                <w:rFonts w:ascii="Noto Sans" w:hAnsi="Noto Sans" w:cs="Noto Sans"/>
                <w:sz w:val="14"/>
                <w:szCs w:val="14"/>
                <w:lang w:val="es-ES" w:eastAsia="ar-SA"/>
              </w:rPr>
              <w:t xml:space="preserve">inciso </w:t>
            </w:r>
            <w:r w:rsidR="00A86967">
              <w:rPr>
                <w:rFonts w:ascii="Noto Sans" w:hAnsi="Noto Sans" w:cs="Noto Sans"/>
                <w:sz w:val="14"/>
                <w:szCs w:val="14"/>
                <w:lang w:val="es-ES" w:eastAsia="ar-SA"/>
              </w:rPr>
              <w:t>j de los</w:t>
            </w:r>
            <w:r w:rsidRPr="00F428C1">
              <w:rPr>
                <w:rFonts w:ascii="Noto Sans" w:hAnsi="Noto Sans" w:cs="Noto Sans"/>
                <w:b/>
                <w:sz w:val="14"/>
                <w:szCs w:val="14"/>
              </w:rPr>
              <w:t xml:space="preserve"> </w:t>
            </w:r>
            <w:r w:rsidR="00C356E1" w:rsidRPr="00F428C1">
              <w:rPr>
                <w:rFonts w:ascii="Noto Sans" w:hAnsi="Noto Sans" w:cs="Noto Sans"/>
                <w:b/>
                <w:sz w:val="14"/>
                <w:szCs w:val="14"/>
              </w:rPr>
              <w:t>Términos y</w:t>
            </w:r>
            <w:r w:rsidRPr="00F428C1">
              <w:rPr>
                <w:rFonts w:ascii="Noto Sans" w:hAnsi="Noto Sans" w:cs="Noto Sans"/>
                <w:b/>
                <w:sz w:val="14"/>
                <w:szCs w:val="14"/>
              </w:rPr>
              <w:t xml:space="preserve"> Condiciones”, </w:t>
            </w:r>
            <w:r w:rsidRPr="00F428C1">
              <w:rPr>
                <w:rFonts w:ascii="Noto Sans" w:hAnsi="Noto Sans" w:cs="Noto Sans"/>
                <w:sz w:val="14"/>
                <w:szCs w:val="14"/>
                <w:lang w:val="es-ES" w:eastAsia="ar-SA"/>
              </w:rPr>
              <w:t xml:space="preserve">de la presente convocatoria.   </w:t>
            </w:r>
          </w:p>
        </w:tc>
      </w:tr>
      <w:tr w:rsidR="00BB0A14" w:rsidRPr="00F428C1" w14:paraId="6C1D6A60" w14:textId="77777777" w:rsidTr="00660708">
        <w:trPr>
          <w:jc w:val="center"/>
        </w:trPr>
        <w:tc>
          <w:tcPr>
            <w:tcW w:w="1401" w:type="pct"/>
            <w:vAlign w:val="center"/>
          </w:tcPr>
          <w:p w14:paraId="2C2F23B2" w14:textId="34BDD7C1"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(7) No. del Contrato y/o Pedido</w:t>
            </w:r>
            <w:r w:rsidR="00CD7D64">
              <w:rPr>
                <w:rFonts w:ascii="Noto Sans" w:hAnsi="Noto Sans" w:cs="Noto Sans"/>
                <w:b/>
                <w:bCs/>
                <w:sz w:val="14"/>
                <w:szCs w:val="14"/>
              </w:rPr>
              <w:t xml:space="preserve"> y/u orden de compra</w:t>
            </w:r>
          </w:p>
        </w:tc>
        <w:tc>
          <w:tcPr>
            <w:tcW w:w="3599" w:type="pct"/>
          </w:tcPr>
          <w:p w14:paraId="27791B6A" w14:textId="1DFF7CF1"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Deberá asentar el número del Contrato y/o Pedido</w:t>
            </w:r>
            <w:r w:rsidR="00CD7D64">
              <w:rPr>
                <w:rFonts w:ascii="Noto Sans" w:hAnsi="Noto Sans" w:cs="Noto Sans"/>
                <w:sz w:val="14"/>
                <w:szCs w:val="14"/>
                <w:lang w:val="es-ES" w:eastAsia="ar-SA"/>
              </w:rPr>
              <w:t xml:space="preserve"> y/u Orden de Compra</w:t>
            </w:r>
            <w:r w:rsidRPr="00F428C1">
              <w:rPr>
                <w:rFonts w:ascii="Noto Sans" w:hAnsi="Noto Sans" w:cs="Noto Sans"/>
                <w:sz w:val="14"/>
                <w:szCs w:val="14"/>
                <w:lang w:val="es-ES" w:eastAsia="ar-SA"/>
              </w:rPr>
              <w:t xml:space="preserve"> presentado en los Criterios de “Evaluación Técnico – Administrativa”.</w:t>
            </w:r>
          </w:p>
        </w:tc>
      </w:tr>
      <w:tr w:rsidR="00BB0A14" w:rsidRPr="00F428C1" w14:paraId="62CFA31F" w14:textId="77777777" w:rsidTr="00660708">
        <w:trPr>
          <w:jc w:val="center"/>
        </w:trPr>
        <w:tc>
          <w:tcPr>
            <w:tcW w:w="1401" w:type="pct"/>
            <w:vAlign w:val="center"/>
          </w:tcPr>
          <w:p w14:paraId="3F86DFE8" w14:textId="277EAA22"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(8) Año del Contrato y/</w:t>
            </w:r>
            <w:r w:rsidR="00C356E1" w:rsidRPr="00F428C1">
              <w:rPr>
                <w:rFonts w:ascii="Noto Sans" w:hAnsi="Noto Sans" w:cs="Noto Sans"/>
                <w:b/>
                <w:bCs/>
                <w:sz w:val="14"/>
                <w:szCs w:val="14"/>
              </w:rPr>
              <w:t>o Pedido</w:t>
            </w:r>
            <w:r w:rsidR="009F1566">
              <w:rPr>
                <w:rFonts w:ascii="Noto Sans" w:hAnsi="Noto Sans" w:cs="Noto Sans"/>
                <w:b/>
                <w:bCs/>
                <w:sz w:val="14"/>
                <w:szCs w:val="14"/>
              </w:rPr>
              <w:t xml:space="preserve"> y/u orden de </w:t>
            </w:r>
            <w:r w:rsidR="00734936">
              <w:rPr>
                <w:rFonts w:ascii="Noto Sans" w:hAnsi="Noto Sans" w:cs="Noto Sans"/>
                <w:b/>
                <w:bCs/>
                <w:sz w:val="14"/>
                <w:szCs w:val="14"/>
              </w:rPr>
              <w:t>compra</w:t>
            </w:r>
            <w:r w:rsidRPr="00F428C1">
              <w:rPr>
                <w:rFonts w:ascii="Noto Sans" w:hAnsi="Noto Sans" w:cs="Noto Sans"/>
                <w:b/>
                <w:bCs/>
                <w:sz w:val="14"/>
                <w:szCs w:val="14"/>
              </w:rPr>
              <w:t>.</w:t>
            </w:r>
          </w:p>
        </w:tc>
        <w:tc>
          <w:tcPr>
            <w:tcW w:w="3599" w:type="pct"/>
          </w:tcPr>
          <w:p w14:paraId="3448AADD" w14:textId="1EA969C8"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Deberá asentar el Año del Contrato y/o Pedido </w:t>
            </w:r>
            <w:r w:rsidR="009F1566">
              <w:rPr>
                <w:rFonts w:ascii="Noto Sans" w:hAnsi="Noto Sans" w:cs="Noto Sans"/>
                <w:sz w:val="14"/>
                <w:szCs w:val="14"/>
                <w:lang w:val="es-ES" w:eastAsia="ar-SA"/>
              </w:rPr>
              <w:t xml:space="preserve">y/u orden de compra </w:t>
            </w:r>
            <w:r w:rsidRPr="00F428C1">
              <w:rPr>
                <w:rFonts w:ascii="Noto Sans" w:hAnsi="Noto Sans" w:cs="Noto Sans"/>
                <w:sz w:val="14"/>
                <w:szCs w:val="14"/>
                <w:lang w:val="es-ES" w:eastAsia="ar-SA"/>
              </w:rPr>
              <w:t>presentado en los Criterios de “Evaluación Técnico – Administrativa”.</w:t>
            </w:r>
          </w:p>
        </w:tc>
      </w:tr>
      <w:tr w:rsidR="00BB0A14" w:rsidRPr="00F428C1" w14:paraId="0180AFFB" w14:textId="77777777" w:rsidTr="00660708">
        <w:trPr>
          <w:jc w:val="center"/>
        </w:trPr>
        <w:tc>
          <w:tcPr>
            <w:tcW w:w="1401" w:type="pct"/>
            <w:vAlign w:val="center"/>
          </w:tcPr>
          <w:p w14:paraId="52B1B700"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(9) Descripción del bien amparado en el Contrato.</w:t>
            </w:r>
          </w:p>
        </w:tc>
        <w:tc>
          <w:tcPr>
            <w:tcW w:w="3599" w:type="pct"/>
          </w:tcPr>
          <w:p w14:paraId="06C65392" w14:textId="03F32857"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Deberá asentar los bienes amparados en el Contrato y/o Pedido </w:t>
            </w:r>
            <w:r w:rsidR="00A117EC">
              <w:rPr>
                <w:rFonts w:ascii="Noto Sans" w:hAnsi="Noto Sans" w:cs="Noto Sans"/>
                <w:sz w:val="14"/>
                <w:szCs w:val="14"/>
                <w:lang w:val="es-ES" w:eastAsia="ar-SA"/>
              </w:rPr>
              <w:t xml:space="preserve">y/u orden de compra </w:t>
            </w:r>
            <w:r w:rsidRPr="00F428C1">
              <w:rPr>
                <w:rFonts w:ascii="Noto Sans" w:hAnsi="Noto Sans" w:cs="Noto Sans"/>
                <w:sz w:val="14"/>
                <w:szCs w:val="14"/>
                <w:lang w:val="es-ES" w:eastAsia="ar-SA"/>
              </w:rPr>
              <w:t>presentados en los Criterios de “Evaluación Técnico – Administrativa”</w:t>
            </w:r>
            <w:r w:rsidR="00A117EC">
              <w:rPr>
                <w:rFonts w:ascii="Noto Sans" w:hAnsi="Noto Sans" w:cs="Noto Sans"/>
                <w:sz w:val="14"/>
                <w:szCs w:val="14"/>
                <w:lang w:val="es-ES" w:eastAsia="ar-SA"/>
              </w:rPr>
              <w:t>.</w:t>
            </w:r>
          </w:p>
        </w:tc>
      </w:tr>
      <w:tr w:rsidR="00BB0A14" w:rsidRPr="00F428C1" w14:paraId="3213D16B" w14:textId="77777777" w:rsidTr="00660708">
        <w:trPr>
          <w:jc w:val="center"/>
        </w:trPr>
        <w:tc>
          <w:tcPr>
            <w:tcW w:w="1401" w:type="pct"/>
            <w:vAlign w:val="center"/>
          </w:tcPr>
          <w:p w14:paraId="40EBDC8B"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(10) Documento que avala el cumplimiento del contrato y/o pedido.</w:t>
            </w:r>
          </w:p>
        </w:tc>
        <w:tc>
          <w:tcPr>
            <w:tcW w:w="3599" w:type="pct"/>
          </w:tcPr>
          <w:p w14:paraId="3378885B" w14:textId="77777777"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Deberá indicar qué documento sustenta el cumplimiento de los contratos, de conformidad con lo señalado en los Criterios de “Evaluación Técnico – Administrativa”.</w:t>
            </w:r>
          </w:p>
        </w:tc>
      </w:tr>
      <w:tr w:rsidR="00BB0A14" w:rsidRPr="00F428C1" w14:paraId="7374EF5F" w14:textId="77777777" w:rsidTr="00660708">
        <w:trPr>
          <w:jc w:val="center"/>
        </w:trPr>
        <w:tc>
          <w:tcPr>
            <w:tcW w:w="1401" w:type="pct"/>
            <w:vAlign w:val="center"/>
          </w:tcPr>
          <w:p w14:paraId="3D55BEDA" w14:textId="77777777" w:rsidR="00BB0A14" w:rsidRPr="00F428C1" w:rsidRDefault="00BB0A14" w:rsidP="00570715">
            <w:pPr>
              <w:jc w:val="both"/>
              <w:rPr>
                <w:rFonts w:ascii="Noto Sans" w:hAnsi="Noto Sans" w:cs="Noto Sans"/>
                <w:b/>
                <w:bCs/>
                <w:sz w:val="14"/>
                <w:szCs w:val="14"/>
              </w:rPr>
            </w:pPr>
            <w:r w:rsidRPr="00F428C1">
              <w:rPr>
                <w:rFonts w:ascii="Noto Sans" w:hAnsi="Noto Sans" w:cs="Noto Sans"/>
                <w:b/>
                <w:bCs/>
                <w:sz w:val="14"/>
                <w:szCs w:val="14"/>
              </w:rPr>
              <w:t>(11) Partidas que ampara.</w:t>
            </w:r>
          </w:p>
        </w:tc>
        <w:tc>
          <w:tcPr>
            <w:tcW w:w="3599" w:type="pct"/>
          </w:tcPr>
          <w:p w14:paraId="1D8787E4" w14:textId="3725952E" w:rsidR="00BB0A14" w:rsidRPr="00F428C1" w:rsidRDefault="00BB0A14" w:rsidP="00570715">
            <w:pPr>
              <w:suppressAutoHyphens/>
              <w:jc w:val="both"/>
              <w:rPr>
                <w:rFonts w:ascii="Noto Sans" w:hAnsi="Noto Sans" w:cs="Noto Sans"/>
                <w:sz w:val="14"/>
                <w:szCs w:val="14"/>
                <w:lang w:val="es-ES" w:eastAsia="ar-SA"/>
              </w:rPr>
            </w:pPr>
            <w:r w:rsidRPr="00F428C1">
              <w:rPr>
                <w:rFonts w:ascii="Noto Sans" w:hAnsi="Noto Sans" w:cs="Noto Sans"/>
                <w:sz w:val="14"/>
                <w:szCs w:val="14"/>
                <w:lang w:val="es-ES" w:eastAsia="ar-SA"/>
              </w:rPr>
              <w:t xml:space="preserve">Son las partidas ofertadas por el licitante en el presente procedimiento. Cabe señalar que los contratos y/o pedidos </w:t>
            </w:r>
            <w:r w:rsidR="00A254E0">
              <w:rPr>
                <w:rFonts w:ascii="Noto Sans" w:hAnsi="Noto Sans" w:cs="Noto Sans"/>
                <w:sz w:val="14"/>
                <w:szCs w:val="14"/>
                <w:lang w:val="es-ES" w:eastAsia="ar-SA"/>
              </w:rPr>
              <w:t xml:space="preserve">y/u orden de compra. </w:t>
            </w:r>
          </w:p>
        </w:tc>
      </w:tr>
    </w:tbl>
    <w:p w14:paraId="680FFC88" w14:textId="77777777" w:rsidR="00BB0A14" w:rsidRPr="00F428C1" w:rsidRDefault="00BB0A14" w:rsidP="00BB0A14">
      <w:pPr>
        <w:suppressAutoHyphens/>
        <w:rPr>
          <w:rFonts w:ascii="Noto Sans" w:eastAsia="Times New Roman" w:hAnsi="Noto Sans" w:cs="Noto Sans"/>
          <w:b/>
          <w:sz w:val="12"/>
          <w:szCs w:val="12"/>
          <w:highlight w:val="yellow"/>
          <w:lang w:val="es-ES" w:eastAsia="ar-SA"/>
        </w:rPr>
      </w:pPr>
    </w:p>
    <w:p w14:paraId="4857D256" w14:textId="77777777" w:rsidR="00BB0A14" w:rsidRPr="00F428C1" w:rsidRDefault="00BB0A14" w:rsidP="00BB0A14">
      <w:pPr>
        <w:suppressAutoHyphens/>
        <w:jc w:val="both"/>
        <w:rPr>
          <w:rFonts w:ascii="Noto Sans" w:eastAsia="Times New Roman" w:hAnsi="Noto Sans" w:cs="Noto Sans"/>
          <w:bCs/>
          <w:sz w:val="16"/>
          <w:szCs w:val="18"/>
          <w:lang w:eastAsia="es-MX"/>
        </w:rPr>
      </w:pPr>
      <w:r w:rsidRPr="00F428C1">
        <w:rPr>
          <w:rFonts w:ascii="Noto Sans" w:eastAsia="Times New Roman" w:hAnsi="Noto Sans" w:cs="Noto Sans"/>
          <w:b/>
          <w:sz w:val="16"/>
          <w:szCs w:val="18"/>
          <w:lang w:val="es-ES" w:eastAsia="ar-SA"/>
        </w:rPr>
        <w:t xml:space="preserve">* </w:t>
      </w:r>
      <w:r w:rsidRPr="00F428C1">
        <w:rPr>
          <w:rFonts w:ascii="Noto Sans" w:eastAsia="Times New Roman" w:hAnsi="Noto Sans" w:cs="Noto Sans"/>
          <w:b/>
          <w:bCs/>
          <w:sz w:val="16"/>
          <w:szCs w:val="18"/>
          <w:lang w:eastAsia="es-MX"/>
        </w:rPr>
        <w:t xml:space="preserve">Mantenimiento mayor: </w:t>
      </w:r>
      <w:r w:rsidRPr="00F428C1">
        <w:rPr>
          <w:rFonts w:ascii="Noto Sans" w:eastAsia="Times New Roman" w:hAnsi="Noto Sans" w:cs="Noto Sans"/>
          <w:bCs/>
          <w:sz w:val="16"/>
          <w:szCs w:val="18"/>
          <w:lang w:eastAsia="es-MX"/>
        </w:rPr>
        <w:t>Se define como la ejecución planificada de trabajos a realizar, con la finalidad de rehabilitar el equipo médico, realizando una revisión técnica completa, la cual abarca:</w:t>
      </w:r>
    </w:p>
    <w:p w14:paraId="6C2CFA6A" w14:textId="77777777" w:rsidR="00BB0A14" w:rsidRPr="00F428C1" w:rsidRDefault="00BB0A14" w:rsidP="00BB0A14">
      <w:pPr>
        <w:numPr>
          <w:ilvl w:val="0"/>
          <w:numId w:val="3"/>
        </w:numPr>
        <w:suppressAutoHyphens/>
        <w:jc w:val="both"/>
        <w:rPr>
          <w:rFonts w:ascii="Noto Sans" w:eastAsia="Times New Roman" w:hAnsi="Noto Sans" w:cs="Noto Sans"/>
          <w:bCs/>
          <w:sz w:val="16"/>
          <w:szCs w:val="18"/>
          <w:lang w:eastAsia="es-MX"/>
        </w:rPr>
      </w:pPr>
      <w:r w:rsidRPr="00F428C1">
        <w:rPr>
          <w:rFonts w:ascii="Noto Sans" w:eastAsia="Times New Roman" w:hAnsi="Noto Sans" w:cs="Noto Sans"/>
          <w:bCs/>
          <w:sz w:val="16"/>
          <w:szCs w:val="18"/>
          <w:lang w:eastAsia="es-MX"/>
        </w:rPr>
        <w:t>Retoques o pulido de pintura y recubrimientos (carcazas, cubiertas, gabinetes, capacetes, etc.).</w:t>
      </w:r>
    </w:p>
    <w:p w14:paraId="148FB829" w14:textId="77777777" w:rsidR="00BB0A14" w:rsidRPr="00F428C1" w:rsidRDefault="00BB0A14" w:rsidP="00BB0A14">
      <w:pPr>
        <w:numPr>
          <w:ilvl w:val="0"/>
          <w:numId w:val="3"/>
        </w:numPr>
        <w:suppressAutoHyphens/>
        <w:jc w:val="both"/>
        <w:rPr>
          <w:rFonts w:ascii="Noto Sans" w:eastAsia="Times New Roman" w:hAnsi="Noto Sans" w:cs="Noto Sans"/>
          <w:bCs/>
          <w:sz w:val="16"/>
          <w:szCs w:val="18"/>
          <w:lang w:eastAsia="es-MX"/>
        </w:rPr>
      </w:pPr>
      <w:r w:rsidRPr="00F428C1">
        <w:rPr>
          <w:rFonts w:ascii="Noto Sans" w:eastAsia="Times New Roman" w:hAnsi="Noto Sans" w:cs="Noto Sans"/>
          <w:bCs/>
          <w:sz w:val="16"/>
          <w:szCs w:val="18"/>
          <w:lang w:eastAsia="es-MX"/>
        </w:rPr>
        <w:t>Desmontaje, inspección, reparación (de ser necesaria conforme a lo que el personal del Instituto determine) y posterior montaje de los elementos del equipo.</w:t>
      </w:r>
    </w:p>
    <w:p w14:paraId="6898B5EA" w14:textId="77777777" w:rsidR="00BB0A14" w:rsidRPr="00F428C1" w:rsidRDefault="00BB0A14" w:rsidP="7E00B3A0">
      <w:pPr>
        <w:numPr>
          <w:ilvl w:val="0"/>
          <w:numId w:val="3"/>
        </w:numPr>
        <w:suppressAutoHyphens/>
        <w:jc w:val="both"/>
        <w:rPr>
          <w:rFonts w:ascii="Noto Sans" w:eastAsia="Times New Roman" w:hAnsi="Noto Sans" w:cs="Noto Sans"/>
          <w:sz w:val="16"/>
          <w:szCs w:val="16"/>
          <w:lang w:val="es-ES" w:eastAsia="es-MX"/>
        </w:rPr>
      </w:pPr>
      <w:r w:rsidRPr="7E00B3A0">
        <w:rPr>
          <w:rFonts w:ascii="Noto Sans" w:eastAsia="Times New Roman" w:hAnsi="Noto Sans" w:cs="Noto Sans"/>
          <w:sz w:val="16"/>
          <w:szCs w:val="16"/>
          <w:lang w:val="es-ES" w:eastAsia="es-MX"/>
        </w:rPr>
        <w:t>Prueba y sustitución (de ser necesaria conforme a lo que el personal del Instituto determine) de teclas, teclados, perillas, interruptores y piezas rodables (como llantas, rodajas, etc.) del equipo principal y/o equipo accesorio.</w:t>
      </w:r>
    </w:p>
    <w:p w14:paraId="4587B49D" w14:textId="77777777" w:rsidR="00BB0A14" w:rsidRPr="00F428C1" w:rsidRDefault="00BB0A14" w:rsidP="00BB0A14">
      <w:pPr>
        <w:numPr>
          <w:ilvl w:val="0"/>
          <w:numId w:val="3"/>
        </w:numPr>
        <w:suppressAutoHyphens/>
        <w:jc w:val="both"/>
        <w:rPr>
          <w:rFonts w:ascii="Noto Sans" w:eastAsia="Times New Roman" w:hAnsi="Noto Sans" w:cs="Noto Sans"/>
          <w:bCs/>
          <w:sz w:val="16"/>
          <w:szCs w:val="18"/>
          <w:lang w:eastAsia="es-MX"/>
        </w:rPr>
      </w:pPr>
      <w:r w:rsidRPr="00F428C1">
        <w:rPr>
          <w:rFonts w:ascii="Noto Sans" w:eastAsia="Times New Roman" w:hAnsi="Noto Sans" w:cs="Noto Sans"/>
          <w:bCs/>
          <w:sz w:val="16"/>
          <w:szCs w:val="18"/>
          <w:lang w:eastAsia="es-MX"/>
        </w:rPr>
        <w:t>Sustitución de los elementos: con desgaste mecánico y/o corrosión.</w:t>
      </w:r>
    </w:p>
    <w:p w14:paraId="0228C660" w14:textId="77777777" w:rsidR="00BB0A14" w:rsidRPr="00F428C1" w:rsidRDefault="00BB0A14" w:rsidP="00BB0A14">
      <w:pPr>
        <w:numPr>
          <w:ilvl w:val="0"/>
          <w:numId w:val="3"/>
        </w:numPr>
        <w:suppressAutoHyphens/>
        <w:jc w:val="both"/>
        <w:rPr>
          <w:rFonts w:ascii="Noto Sans" w:eastAsia="Times New Roman" w:hAnsi="Noto Sans" w:cs="Noto Sans"/>
          <w:bCs/>
          <w:sz w:val="16"/>
          <w:szCs w:val="18"/>
          <w:lang w:eastAsia="es-MX"/>
        </w:rPr>
      </w:pPr>
      <w:r w:rsidRPr="00F428C1">
        <w:rPr>
          <w:rFonts w:ascii="Noto Sans" w:eastAsia="Times New Roman" w:hAnsi="Noto Sans" w:cs="Noto Sans"/>
          <w:bCs/>
          <w:sz w:val="16"/>
          <w:szCs w:val="18"/>
          <w:lang w:eastAsia="es-MX"/>
        </w:rPr>
        <w:t>En estaciones de trabajo con equipo de cómputo (adquisición o procesamiento): respaldo de información y reinstalación de sistema operativo y sus aplicativos, y cambio de componentes periféricos (en caso de ilegibilidad o funcionalidad parcial o intermitente (conforme a lo que el personal del instituto determine).</w:t>
      </w:r>
    </w:p>
    <w:p w14:paraId="5AFAF1BC" w14:textId="4C283FD6" w:rsidR="00813A63" w:rsidRPr="00F428C1" w:rsidRDefault="00BB0A14" w:rsidP="001F2A6F">
      <w:pPr>
        <w:numPr>
          <w:ilvl w:val="0"/>
          <w:numId w:val="3"/>
        </w:numPr>
        <w:suppressAutoHyphens/>
        <w:jc w:val="both"/>
        <w:rPr>
          <w:rFonts w:ascii="Noto Sans" w:hAnsi="Noto Sans" w:cs="Noto Sans"/>
          <w:sz w:val="18"/>
          <w:szCs w:val="18"/>
        </w:rPr>
      </w:pPr>
      <w:r w:rsidRPr="00F428C1">
        <w:rPr>
          <w:rFonts w:ascii="Noto Sans" w:eastAsia="Times New Roman" w:hAnsi="Noto Sans" w:cs="Noto Sans"/>
          <w:bCs/>
          <w:sz w:val="16"/>
          <w:szCs w:val="18"/>
          <w:lang w:eastAsia="es-MX"/>
        </w:rPr>
        <w:t>Calibración y pruebas funcionales.</w:t>
      </w:r>
    </w:p>
    <w:sectPr w:rsidR="00813A63" w:rsidRPr="00F428C1" w:rsidSect="00713FD9">
      <w:headerReference w:type="default" r:id="rId11"/>
      <w:footerReference w:type="default" r:id="rId12"/>
      <w:pgSz w:w="15840" w:h="12240" w:orient="landscape"/>
      <w:pgMar w:top="2127" w:right="1804" w:bottom="1080" w:left="1276" w:header="708" w:footer="1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73F33" w14:textId="77777777" w:rsidR="00DD0229" w:rsidRDefault="00DD0229" w:rsidP="00B4228A">
      <w:r>
        <w:separator/>
      </w:r>
    </w:p>
  </w:endnote>
  <w:endnote w:type="continuationSeparator" w:id="0">
    <w:p w14:paraId="2948D0D9" w14:textId="77777777" w:rsidR="00DD0229" w:rsidRDefault="00DD0229"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A370" w14:textId="7926DCFE" w:rsidR="009A1B68" w:rsidRDefault="00F428C1" w:rsidP="00F31B58">
    <w:pPr>
      <w:pStyle w:val="Piedepgina"/>
      <w:ind w:left="-142"/>
    </w:pPr>
    <w:r>
      <w:rPr>
        <w:noProof/>
        <w:lang w:val="en-US"/>
      </w:rPr>
      <mc:AlternateContent>
        <mc:Choice Requires="wps">
          <w:drawing>
            <wp:anchor distT="0" distB="0" distL="114300" distR="114300" simplePos="0" relativeHeight="251680768" behindDoc="0" locked="0" layoutInCell="1" allowOverlap="1" wp14:anchorId="10D61297" wp14:editId="2F401139">
              <wp:simplePos x="0" y="0"/>
              <wp:positionH relativeFrom="margin">
                <wp:posOffset>2028190</wp:posOffset>
              </wp:positionH>
              <wp:positionV relativeFrom="paragraph">
                <wp:posOffset>-534035</wp:posOffset>
              </wp:positionV>
              <wp:extent cx="4810125" cy="333375"/>
              <wp:effectExtent l="0" t="0" r="0" b="0"/>
              <wp:wrapNone/>
              <wp:docPr id="350510968" name="Cuadro de texto 3"/>
              <wp:cNvGraphicFramePr/>
              <a:graphic xmlns:a="http://schemas.openxmlformats.org/drawingml/2006/main">
                <a:graphicData uri="http://schemas.microsoft.com/office/word/2010/wordprocessingShape">
                  <wps:wsp>
                    <wps:cNvSpPr txBox="1"/>
                    <wps:spPr>
                      <a:xfrm>
                        <a:off x="0" y="0"/>
                        <a:ext cx="4810125" cy="333375"/>
                      </a:xfrm>
                      <a:prstGeom prst="rect">
                        <a:avLst/>
                      </a:prstGeom>
                      <a:noFill/>
                      <a:ln w="6350">
                        <a:noFill/>
                      </a:ln>
                    </wps:spPr>
                    <wps:txbx>
                      <w:txbxContent>
                        <w:p w14:paraId="4EDAF1EF" w14:textId="77777777" w:rsidR="00F428C1" w:rsidRPr="00024994" w:rsidRDefault="00F428C1" w:rsidP="00F428C1">
                          <w:pPr>
                            <w:rPr>
                              <w:rFonts w:ascii="Noto Sans" w:hAnsi="Noto Sans" w:cs="Noto Sans"/>
                              <w:sz w:val="13"/>
                              <w:szCs w:val="13"/>
                            </w:rPr>
                          </w:pPr>
                          <w:r w:rsidRPr="00024994">
                            <w:rPr>
                              <w:rFonts w:ascii="Noto Sans" w:hAnsi="Noto Sans" w:cs="Noto Sans"/>
                              <w:color w:val="4D192A"/>
                              <w:sz w:val="13"/>
                              <w:szCs w:val="13"/>
                            </w:rPr>
                            <w:t>Durango No. 291, 9°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61297" id="_x0000_t202" coordsize="21600,21600" o:spt="202" path="m,l,21600r21600,l21600,xe">
              <v:stroke joinstyle="miter"/>
              <v:path gradientshapeok="t" o:connecttype="rect"/>
            </v:shapetype>
            <v:shape id="Cuadro de texto 3" o:spid="_x0000_s1027" type="#_x0000_t202" style="position:absolute;left:0;text-align:left;margin-left:159.7pt;margin-top:-42.05pt;width:378.75pt;height:26.2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" filled="f" stroked="f" strokeweight=".5pt">
              <v:textbox>
                <w:txbxContent>
                  <w:p w14:paraId="4EDAF1EF" w14:textId="77777777" w:rsidR="00F428C1" w:rsidRPr="00024994" w:rsidRDefault="00F428C1" w:rsidP="00F428C1">
                    <w:pPr>
                      <w:rPr>
                        <w:rFonts w:ascii="Noto Sans" w:hAnsi="Noto Sans" w:cs="Noto Sans"/>
                        <w:sz w:val="13"/>
                        <w:szCs w:val="13"/>
                      </w:rPr>
                    </w:pPr>
                    <w:r w:rsidRPr="00024994">
                      <w:rPr>
                        <w:rFonts w:ascii="Noto Sans" w:hAnsi="Noto Sans" w:cs="Noto Sans"/>
                        <w:color w:val="4D192A"/>
                        <w:sz w:val="13"/>
                        <w:szCs w:val="13"/>
                      </w:rPr>
                      <w:t>Durango No. 291, 9° piso, Col. Roma Norte, Alcaldía Cuauhtémoc, C. P. 06700, Ciudad de México. Tel. 55 5726 1700, Ext. 14093, 14498, 14447.   www.imss.gob.mx</w:t>
                    </w:r>
                  </w:p>
                </w:txbxContent>
              </v:textbox>
              <w10:wrap anchorx="margin"/>
            </v:shape>
          </w:pict>
        </mc:Fallback>
      </mc:AlternateContent>
    </w:r>
    <w:r>
      <w:rPr>
        <w:noProof/>
      </w:rPr>
      <w:drawing>
        <wp:anchor distT="0" distB="0" distL="114300" distR="114300" simplePos="0" relativeHeight="251681792" behindDoc="1" locked="0" layoutInCell="1" allowOverlap="1" wp14:anchorId="7A89399D" wp14:editId="24BC819D">
          <wp:simplePos x="0" y="0"/>
          <wp:positionH relativeFrom="column">
            <wp:posOffset>-238760</wp:posOffset>
          </wp:positionH>
          <wp:positionV relativeFrom="paragraph">
            <wp:posOffset>-735965</wp:posOffset>
          </wp:positionV>
          <wp:extent cx="8540750" cy="914400"/>
          <wp:effectExtent l="0" t="0" r="0" b="0"/>
          <wp:wrapNone/>
          <wp:docPr id="47306935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0" cy="914400"/>
                  </a:xfrm>
                  <a:prstGeom prst="rect">
                    <a:avLst/>
                  </a:prstGeom>
                  <a:noFill/>
                  <a:ln>
                    <a:noFill/>
                  </a:ln>
                </pic:spPr>
              </pic:pic>
            </a:graphicData>
          </a:graphic>
        </wp:anchor>
      </w:drawing>
    </w:r>
  </w:p>
  <w:tbl>
    <w:tblPr>
      <w:tblStyle w:val="Tablaconcuadrcula"/>
      <w:tblW w:w="1346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7796"/>
      <w:gridCol w:w="3261"/>
    </w:tblGrid>
    <w:tr w:rsidR="009A1B68" w:rsidRPr="00F428C1" w14:paraId="05C881C4" w14:textId="77777777" w:rsidTr="00F428C1">
      <w:trPr>
        <w:trHeight w:val="453"/>
      </w:trPr>
      <w:tc>
        <w:tcPr>
          <w:tcW w:w="2411" w:type="dxa"/>
        </w:tcPr>
        <w:p w14:paraId="6739C73E" w14:textId="578C8ABC" w:rsidR="009A1B68" w:rsidRPr="00F428C1" w:rsidRDefault="00AB47DD" w:rsidP="009A1B68">
          <w:pPr>
            <w:jc w:val="both"/>
            <w:rPr>
              <w:rFonts w:ascii="Noto Sans" w:hAnsi="Noto Sans" w:cs="Noto Sans"/>
              <w:sz w:val="16"/>
              <w:szCs w:val="16"/>
              <w:lang w:eastAsia="es-MX"/>
            </w:rPr>
          </w:pPr>
          <w:r>
            <w:rPr>
              <w:rFonts w:ascii="Noto Sans" w:hAnsi="Noto Sans" w:cs="Noto Sans"/>
              <w:sz w:val="16"/>
              <w:szCs w:val="16"/>
              <w:lang w:eastAsia="es-MX"/>
            </w:rPr>
            <w:t>LOS</w:t>
          </w:r>
          <w:r w:rsidR="009A1B68" w:rsidRPr="00F428C1">
            <w:rPr>
              <w:rFonts w:ascii="Noto Sans" w:hAnsi="Noto Sans" w:cs="Noto Sans"/>
              <w:sz w:val="16"/>
              <w:szCs w:val="16"/>
              <w:lang w:eastAsia="es-MX"/>
            </w:rPr>
            <w:t xml:space="preserve"> /</w:t>
          </w:r>
          <w:r w:rsidR="002A7DBE" w:rsidRPr="00F428C1">
            <w:rPr>
              <w:rFonts w:ascii="Noto Sans" w:hAnsi="Noto Sans" w:cs="Noto Sans"/>
              <w:sz w:val="16"/>
              <w:szCs w:val="16"/>
              <w:lang w:eastAsia="es-MX"/>
            </w:rPr>
            <w:t xml:space="preserve"> </w:t>
          </w:r>
          <w:r w:rsidR="001341A6">
            <w:rPr>
              <w:rFonts w:ascii="Noto Sans" w:hAnsi="Noto Sans" w:cs="Noto Sans"/>
              <w:sz w:val="16"/>
              <w:szCs w:val="16"/>
              <w:lang w:eastAsia="es-MX"/>
            </w:rPr>
            <w:t>ECTM</w:t>
          </w:r>
        </w:p>
      </w:tc>
      <w:tc>
        <w:tcPr>
          <w:tcW w:w="7796" w:type="dxa"/>
        </w:tcPr>
        <w:p w14:paraId="2E9D8146" w14:textId="6594C2E6" w:rsidR="009A1B68" w:rsidRPr="00F428C1" w:rsidRDefault="00713FD9" w:rsidP="00713FD9">
          <w:pPr>
            <w:pStyle w:val="Piedepgina"/>
            <w:ind w:left="1302"/>
            <w:jc w:val="center"/>
            <w:rPr>
              <w:rFonts w:ascii="Noto Sans" w:hAnsi="Noto Sans" w:cs="Noto Sans"/>
              <w:sz w:val="16"/>
              <w:szCs w:val="16"/>
            </w:rPr>
          </w:pPr>
          <w:r w:rsidRPr="00F428C1">
            <w:rPr>
              <w:rFonts w:ascii="Noto Sans" w:hAnsi="Noto Sans" w:cs="Noto Sans"/>
              <w:sz w:val="16"/>
              <w:szCs w:val="16"/>
            </w:rPr>
            <w:t>Anexo No. 4.2 Relación de documentos concernientes a la Evaluación Técnico-Administrativa</w:t>
          </w:r>
        </w:p>
      </w:tc>
      <w:tc>
        <w:tcPr>
          <w:tcW w:w="3261" w:type="dxa"/>
        </w:tcPr>
        <w:p w14:paraId="6B75158C" w14:textId="5F07E97A" w:rsidR="009A1B68" w:rsidRPr="00F428C1" w:rsidRDefault="009A1B68" w:rsidP="009A1B68">
          <w:pPr>
            <w:pStyle w:val="Piedepgina"/>
            <w:jc w:val="center"/>
            <w:rPr>
              <w:rFonts w:ascii="Noto Sans" w:hAnsi="Noto Sans" w:cs="Noto Sans"/>
              <w:sz w:val="16"/>
              <w:szCs w:val="16"/>
            </w:rPr>
          </w:pPr>
          <w:r w:rsidRPr="00F428C1">
            <w:rPr>
              <w:rFonts w:ascii="Noto Sans" w:hAnsi="Noto Sans" w:cs="Noto Sans"/>
              <w:sz w:val="16"/>
              <w:szCs w:val="16"/>
            </w:rPr>
            <w:t xml:space="preserve">                                               Página </w:t>
          </w:r>
          <w:r w:rsidRPr="00F428C1">
            <w:rPr>
              <w:rFonts w:ascii="Noto Sans" w:hAnsi="Noto Sans" w:cs="Noto Sans"/>
              <w:sz w:val="16"/>
              <w:szCs w:val="16"/>
            </w:rPr>
            <w:fldChar w:fldCharType="begin"/>
          </w:r>
          <w:r w:rsidRPr="00F428C1">
            <w:rPr>
              <w:rFonts w:ascii="Noto Sans" w:hAnsi="Noto Sans" w:cs="Noto Sans"/>
              <w:sz w:val="16"/>
              <w:szCs w:val="16"/>
            </w:rPr>
            <w:instrText>PAGE   \* MERGEFORMAT</w:instrText>
          </w:r>
          <w:r w:rsidRPr="00F428C1">
            <w:rPr>
              <w:rFonts w:ascii="Noto Sans" w:hAnsi="Noto Sans" w:cs="Noto Sans"/>
              <w:sz w:val="16"/>
              <w:szCs w:val="16"/>
            </w:rPr>
            <w:fldChar w:fldCharType="separate"/>
          </w:r>
          <w:r w:rsidRPr="00F428C1">
            <w:rPr>
              <w:rFonts w:ascii="Noto Sans" w:hAnsi="Noto Sans" w:cs="Noto Sans"/>
              <w:noProof/>
              <w:sz w:val="16"/>
              <w:szCs w:val="16"/>
              <w:lang w:val="es-ES"/>
            </w:rPr>
            <w:t>1</w:t>
          </w:r>
          <w:r w:rsidRPr="00F428C1">
            <w:rPr>
              <w:rFonts w:ascii="Noto Sans" w:hAnsi="Noto Sans" w:cs="Noto Sans"/>
              <w:sz w:val="16"/>
              <w:szCs w:val="16"/>
            </w:rPr>
            <w:fldChar w:fldCharType="end"/>
          </w:r>
          <w:r w:rsidRPr="00F428C1">
            <w:rPr>
              <w:rFonts w:ascii="Noto Sans" w:hAnsi="Noto Sans" w:cs="Noto Sans"/>
              <w:sz w:val="16"/>
              <w:szCs w:val="16"/>
            </w:rPr>
            <w:t xml:space="preserve"> de </w:t>
          </w:r>
          <w:r w:rsidRPr="00F428C1">
            <w:rPr>
              <w:rFonts w:ascii="Noto Sans" w:hAnsi="Noto Sans" w:cs="Noto Sans"/>
              <w:sz w:val="16"/>
              <w:szCs w:val="16"/>
            </w:rPr>
            <w:fldChar w:fldCharType="begin"/>
          </w:r>
          <w:r w:rsidRPr="00F428C1">
            <w:rPr>
              <w:rFonts w:ascii="Noto Sans" w:hAnsi="Noto Sans" w:cs="Noto Sans"/>
              <w:sz w:val="16"/>
              <w:szCs w:val="16"/>
            </w:rPr>
            <w:instrText xml:space="preserve"> NUMPAGES   \* MERGEFORMAT </w:instrText>
          </w:r>
          <w:r w:rsidRPr="00F428C1">
            <w:rPr>
              <w:rFonts w:ascii="Noto Sans" w:hAnsi="Noto Sans" w:cs="Noto Sans"/>
              <w:sz w:val="16"/>
              <w:szCs w:val="16"/>
            </w:rPr>
            <w:fldChar w:fldCharType="separate"/>
          </w:r>
          <w:r w:rsidRPr="00F428C1">
            <w:rPr>
              <w:rFonts w:ascii="Noto Sans" w:hAnsi="Noto Sans" w:cs="Noto Sans"/>
              <w:noProof/>
              <w:sz w:val="16"/>
              <w:szCs w:val="16"/>
            </w:rPr>
            <w:t>2</w:t>
          </w:r>
          <w:r w:rsidRPr="00F428C1">
            <w:rPr>
              <w:rFonts w:ascii="Noto Sans" w:hAnsi="Noto Sans" w:cs="Noto Sans"/>
              <w:sz w:val="16"/>
              <w:szCs w:val="16"/>
            </w:rPr>
            <w:fldChar w:fldCharType="end"/>
          </w:r>
        </w:p>
      </w:tc>
    </w:tr>
  </w:tbl>
  <w:p w14:paraId="0E83B6D1" w14:textId="70410577" w:rsidR="00522406" w:rsidRDefault="0052240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5C5AB" w14:textId="77777777" w:rsidR="00DD0229" w:rsidRDefault="00DD0229" w:rsidP="00B4228A">
      <w:r>
        <w:separator/>
      </w:r>
    </w:p>
  </w:footnote>
  <w:footnote w:type="continuationSeparator" w:id="0">
    <w:p w14:paraId="7FC50FDD" w14:textId="77777777" w:rsidR="00DD0229" w:rsidRDefault="00DD0229" w:rsidP="00B4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7514" w14:textId="32F35280" w:rsidR="00BB0A14" w:rsidRDefault="00F428C1" w:rsidP="00D7342B">
    <w:pPr>
      <w:pStyle w:val="Encabezado"/>
      <w:ind w:left="-284"/>
      <w:rPr>
        <w:noProof/>
        <w:lang w:val="es-MX" w:eastAsia="es-MX"/>
      </w:rPr>
    </w:pPr>
    <w:r w:rsidRPr="00A2257C">
      <w:rPr>
        <w:noProof/>
        <w:lang w:val="es-ES" w:eastAsia="es-ES"/>
      </w:rPr>
      <mc:AlternateContent>
        <mc:Choice Requires="wps">
          <w:drawing>
            <wp:anchor distT="0" distB="0" distL="114300" distR="114300" simplePos="0" relativeHeight="251678720" behindDoc="0" locked="0" layoutInCell="1" allowOverlap="1" wp14:anchorId="3BB0BCC3" wp14:editId="5F0636DD">
              <wp:simplePos x="0" y="0"/>
              <wp:positionH relativeFrom="page">
                <wp:posOffset>5295900</wp:posOffset>
              </wp:positionH>
              <wp:positionV relativeFrom="paragraph">
                <wp:posOffset>64770</wp:posOffset>
              </wp:positionV>
              <wp:extent cx="2876550" cy="733425"/>
              <wp:effectExtent l="0" t="0" r="0" b="9525"/>
              <wp:wrapNone/>
              <wp:docPr id="1906595966" name="Text Box 2"/>
              <wp:cNvGraphicFramePr/>
              <a:graphic xmlns:a="http://schemas.openxmlformats.org/drawingml/2006/main">
                <a:graphicData uri="http://schemas.microsoft.com/office/word/2010/wordprocessingShape">
                  <wps:wsp>
                    <wps:cNvSpPr txBox="1"/>
                    <wps:spPr>
                      <a:xfrm>
                        <a:off x="0" y="0"/>
                        <a:ext cx="2876550" cy="733425"/>
                      </a:xfrm>
                      <a:prstGeom prst="rect">
                        <a:avLst/>
                      </a:prstGeom>
                      <a:noFill/>
                      <a:ln>
                        <a:noFill/>
                      </a:ln>
                      <a:effectLst/>
                      <a:extLst>
                        <a:ext uri="{C572A759-6A51-4108-AA02-DFA0A04FC94B}">
                          <ma14:wrappingTextBoxFlag xmlns:pic="http://schemas.openxmlformats.org/drawingml/2006/picture" xmlns:a14="http://schemas.microsoft.com/office/drawing/2010/main" xmlns:a16="http://schemas.microsoft.com/office/drawing/2014/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1855028" w14:textId="77777777" w:rsidR="00F428C1" w:rsidRPr="00F428C1" w:rsidRDefault="00F428C1" w:rsidP="00F428C1">
                          <w:pPr>
                            <w:jc w:val="right"/>
                            <w:rPr>
                              <w:rFonts w:ascii="Noto Sans" w:hAnsi="Noto Sans" w:cs="Noto Sans"/>
                              <w:b/>
                              <w:sz w:val="16"/>
                              <w:szCs w:val="16"/>
                            </w:rPr>
                          </w:pPr>
                          <w:r w:rsidRPr="00F428C1">
                            <w:rPr>
                              <w:rFonts w:ascii="Noto Sans" w:hAnsi="Noto Sans" w:cs="Noto Sans"/>
                              <w:b/>
                              <w:sz w:val="16"/>
                              <w:szCs w:val="16"/>
                            </w:rPr>
                            <w:t xml:space="preserve"> DIRECCIÓN DE PRESTACIONES MÉDICAS</w:t>
                          </w:r>
                        </w:p>
                        <w:p w14:paraId="1260CFB9" w14:textId="77777777" w:rsidR="00F428C1" w:rsidRPr="00F428C1" w:rsidRDefault="00F428C1" w:rsidP="00F428C1">
                          <w:pPr>
                            <w:jc w:val="right"/>
                            <w:rPr>
                              <w:rFonts w:ascii="Noto Sans" w:hAnsi="Noto Sans" w:cs="Noto Sans"/>
                              <w:bCs/>
                              <w:sz w:val="16"/>
                              <w:szCs w:val="16"/>
                            </w:rPr>
                          </w:pPr>
                          <w:r w:rsidRPr="00F428C1">
                            <w:rPr>
                              <w:rFonts w:ascii="Noto Sans" w:hAnsi="Noto Sans" w:cs="Noto Sans"/>
                              <w:bCs/>
                              <w:sz w:val="16"/>
                              <w:szCs w:val="16"/>
                            </w:rPr>
                            <w:t>Unidad de Planeación e Innovación en Salud</w:t>
                          </w:r>
                        </w:p>
                        <w:p w14:paraId="270DA0BC" w14:textId="77777777" w:rsidR="00F428C1" w:rsidRPr="00F428C1" w:rsidRDefault="00F428C1" w:rsidP="00F428C1">
                          <w:pPr>
                            <w:jc w:val="right"/>
                            <w:rPr>
                              <w:rFonts w:ascii="Noto Sans" w:hAnsi="Noto Sans" w:cs="Noto Sans"/>
                              <w:bCs/>
                              <w:sz w:val="16"/>
                              <w:szCs w:val="16"/>
                            </w:rPr>
                          </w:pPr>
                          <w:r w:rsidRPr="00F428C1">
                            <w:rPr>
                              <w:rFonts w:ascii="Noto Sans" w:hAnsi="Noto Sans" w:cs="Noto Sans"/>
                              <w:bCs/>
                              <w:sz w:val="16"/>
                              <w:szCs w:val="16"/>
                            </w:rPr>
                            <w:t>Coordinación de Planeación de Servicios Médicos de Apoyo</w:t>
                          </w:r>
                        </w:p>
                        <w:p w14:paraId="50DC0C6F" w14:textId="77777777" w:rsidR="00F428C1" w:rsidRPr="00F428C1" w:rsidRDefault="00F428C1" w:rsidP="00F428C1">
                          <w:pPr>
                            <w:jc w:val="right"/>
                            <w:rPr>
                              <w:rFonts w:ascii="Noto Sans" w:hAnsi="Noto Sans" w:cs="Noto Sans"/>
                              <w:bCs/>
                              <w:sz w:val="16"/>
                              <w:szCs w:val="16"/>
                            </w:rPr>
                          </w:pPr>
                          <w:r w:rsidRPr="00F428C1">
                            <w:rPr>
                              <w:rFonts w:ascii="Noto Sans" w:hAnsi="Noto Sans" w:cs="Noto Sans"/>
                              <w:bCs/>
                              <w:sz w:val="16"/>
                              <w:szCs w:val="16"/>
                            </w:rPr>
                            <w:t>Coordinación Técnica de Infraestructura Médica</w:t>
                          </w:r>
                        </w:p>
                        <w:p w14:paraId="3D9B74DB" w14:textId="77777777" w:rsidR="00F428C1" w:rsidRPr="00F428C1" w:rsidRDefault="00F428C1" w:rsidP="00F428C1">
                          <w:pPr>
                            <w:jc w:val="right"/>
                            <w:rPr>
                              <w:rFonts w:ascii="Noto Sans" w:hAnsi="Noto Sans" w:cs="Noto Sans"/>
                              <w:sz w:val="14"/>
                              <w:szCs w:val="14"/>
                            </w:rPr>
                          </w:pPr>
                        </w:p>
                        <w:p w14:paraId="0FDEDCBD" w14:textId="77777777" w:rsidR="00F428C1" w:rsidRPr="00F428C1" w:rsidRDefault="00F428C1" w:rsidP="00F428C1">
                          <w:pPr>
                            <w:jc w:val="right"/>
                            <w:rPr>
                              <w:rFonts w:ascii="Noto Sans" w:hAnsi="Noto Sans" w:cs="Noto Sans"/>
                              <w:sz w:val="14"/>
                              <w:szCs w:val="14"/>
                            </w:rPr>
                          </w:pPr>
                        </w:p>
                        <w:p w14:paraId="73C6F6B4" w14:textId="77777777" w:rsidR="00F428C1" w:rsidRPr="00F428C1" w:rsidRDefault="00F428C1" w:rsidP="00F428C1">
                          <w:pPr>
                            <w:jc w:val="right"/>
                            <w:rPr>
                              <w:rFonts w:ascii="Noto Sans" w:hAnsi="Noto Sans" w:cs="Noto Sans"/>
                              <w:sz w:val="14"/>
                              <w:szCs w:val="1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B0BCC3" id="_x0000_t202" coordsize="21600,21600" o:spt="202" path="m,l,21600r21600,l21600,xe">
              <v:stroke joinstyle="miter"/>
              <v:path gradientshapeok="t" o:connecttype="rect"/>
            </v:shapetype>
            <v:shape id="Text Box 2" o:spid="_x0000_s1026" type="#_x0000_t202" style="position:absolute;left:0;text-align:left;margin-left:417pt;margin-top:5.1pt;width:226.5pt;height:57.7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" filled="f" stroked="f">
              <v:textbox inset="0,0,0,0">
                <w:txbxContent>
                  <w:p w14:paraId="21855028" w14:textId="77777777" w:rsidR="00F428C1" w:rsidRPr="00F428C1" w:rsidRDefault="00F428C1" w:rsidP="00F428C1">
                    <w:pPr>
                      <w:jc w:val="right"/>
                      <w:rPr>
                        <w:rFonts w:ascii="Noto Sans" w:hAnsi="Noto Sans" w:cs="Noto Sans"/>
                        <w:b/>
                        <w:sz w:val="16"/>
                        <w:szCs w:val="16"/>
                      </w:rPr>
                    </w:pPr>
                    <w:r w:rsidRPr="00F428C1">
                      <w:rPr>
                        <w:rFonts w:ascii="Noto Sans" w:hAnsi="Noto Sans" w:cs="Noto Sans"/>
                        <w:b/>
                        <w:sz w:val="16"/>
                        <w:szCs w:val="16"/>
                      </w:rPr>
                      <w:t xml:space="preserve"> DIRECCIÓN DE PRESTACIONES MÉDICAS</w:t>
                    </w:r>
                  </w:p>
                  <w:p w14:paraId="1260CFB9" w14:textId="77777777" w:rsidR="00F428C1" w:rsidRPr="00F428C1" w:rsidRDefault="00F428C1" w:rsidP="00F428C1">
                    <w:pPr>
                      <w:jc w:val="right"/>
                      <w:rPr>
                        <w:rFonts w:ascii="Noto Sans" w:hAnsi="Noto Sans" w:cs="Noto Sans"/>
                        <w:bCs/>
                        <w:sz w:val="16"/>
                        <w:szCs w:val="16"/>
                      </w:rPr>
                    </w:pPr>
                    <w:r w:rsidRPr="00F428C1">
                      <w:rPr>
                        <w:rFonts w:ascii="Noto Sans" w:hAnsi="Noto Sans" w:cs="Noto Sans"/>
                        <w:bCs/>
                        <w:sz w:val="16"/>
                        <w:szCs w:val="16"/>
                      </w:rPr>
                      <w:t>Unidad de Planeación e Innovación en Salud</w:t>
                    </w:r>
                  </w:p>
                  <w:p w14:paraId="270DA0BC" w14:textId="77777777" w:rsidR="00F428C1" w:rsidRPr="00F428C1" w:rsidRDefault="00F428C1" w:rsidP="00F428C1">
                    <w:pPr>
                      <w:jc w:val="right"/>
                      <w:rPr>
                        <w:rFonts w:ascii="Noto Sans" w:hAnsi="Noto Sans" w:cs="Noto Sans"/>
                        <w:bCs/>
                        <w:sz w:val="16"/>
                        <w:szCs w:val="16"/>
                      </w:rPr>
                    </w:pPr>
                    <w:r w:rsidRPr="00F428C1">
                      <w:rPr>
                        <w:rFonts w:ascii="Noto Sans" w:hAnsi="Noto Sans" w:cs="Noto Sans"/>
                        <w:bCs/>
                        <w:sz w:val="16"/>
                        <w:szCs w:val="16"/>
                      </w:rPr>
                      <w:t>Coordinación de Planeación de Servicios Médicos de Apoyo</w:t>
                    </w:r>
                  </w:p>
                  <w:p w14:paraId="50DC0C6F" w14:textId="77777777" w:rsidR="00F428C1" w:rsidRPr="00F428C1" w:rsidRDefault="00F428C1" w:rsidP="00F428C1">
                    <w:pPr>
                      <w:jc w:val="right"/>
                      <w:rPr>
                        <w:rFonts w:ascii="Noto Sans" w:hAnsi="Noto Sans" w:cs="Noto Sans"/>
                        <w:bCs/>
                        <w:sz w:val="16"/>
                        <w:szCs w:val="16"/>
                      </w:rPr>
                    </w:pPr>
                    <w:r w:rsidRPr="00F428C1">
                      <w:rPr>
                        <w:rFonts w:ascii="Noto Sans" w:hAnsi="Noto Sans" w:cs="Noto Sans"/>
                        <w:bCs/>
                        <w:sz w:val="16"/>
                        <w:szCs w:val="16"/>
                      </w:rPr>
                      <w:t>Coordinación Técnica de Infraestructura Médica</w:t>
                    </w:r>
                  </w:p>
                  <w:p w14:paraId="3D9B74DB" w14:textId="77777777" w:rsidR="00F428C1" w:rsidRPr="00F428C1" w:rsidRDefault="00F428C1" w:rsidP="00F428C1">
                    <w:pPr>
                      <w:jc w:val="right"/>
                      <w:rPr>
                        <w:rFonts w:ascii="Noto Sans" w:hAnsi="Noto Sans" w:cs="Noto Sans"/>
                        <w:sz w:val="14"/>
                        <w:szCs w:val="14"/>
                      </w:rPr>
                    </w:pPr>
                  </w:p>
                  <w:p w14:paraId="0FDEDCBD" w14:textId="77777777" w:rsidR="00F428C1" w:rsidRPr="00F428C1" w:rsidRDefault="00F428C1" w:rsidP="00F428C1">
                    <w:pPr>
                      <w:jc w:val="right"/>
                      <w:rPr>
                        <w:rFonts w:ascii="Noto Sans" w:hAnsi="Noto Sans" w:cs="Noto Sans"/>
                        <w:sz w:val="14"/>
                        <w:szCs w:val="14"/>
                      </w:rPr>
                    </w:pPr>
                  </w:p>
                  <w:p w14:paraId="73C6F6B4" w14:textId="77777777" w:rsidR="00F428C1" w:rsidRPr="00F428C1" w:rsidRDefault="00F428C1" w:rsidP="00F428C1">
                    <w:pPr>
                      <w:jc w:val="right"/>
                      <w:rPr>
                        <w:rFonts w:ascii="Noto Sans" w:hAnsi="Noto Sans" w:cs="Noto Sans"/>
                        <w:sz w:val="14"/>
                        <w:szCs w:val="14"/>
                      </w:rPr>
                    </w:pPr>
                  </w:p>
                </w:txbxContent>
              </v:textbox>
              <w10:wrap anchorx="page"/>
            </v:shape>
          </w:pict>
        </mc:Fallback>
      </mc:AlternateContent>
    </w:r>
    <w:r>
      <w:rPr>
        <w:noProof/>
      </w:rPr>
      <w:drawing>
        <wp:inline distT="0" distB="0" distL="0" distR="0" wp14:anchorId="4783507E" wp14:editId="0AEE67D8">
          <wp:extent cx="4608123" cy="600075"/>
          <wp:effectExtent l="0" t="0" r="2540" b="0"/>
          <wp:docPr id="16630512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287" cy="603612"/>
                  </a:xfrm>
                  <a:prstGeom prst="rect">
                    <a:avLst/>
                  </a:prstGeom>
                  <a:noFill/>
                  <a:ln>
                    <a:noFill/>
                  </a:ln>
                </pic:spPr>
              </pic:pic>
            </a:graphicData>
          </a:graphic>
        </wp:inline>
      </w:drawing>
    </w:r>
    <w:r w:rsidR="008254EB">
      <w:rPr>
        <w:noProof/>
      </w:rPr>
      <w:drawing>
        <wp:anchor distT="0" distB="0" distL="114300" distR="114300" simplePos="0" relativeHeight="251659776" behindDoc="1" locked="0" layoutInCell="1" allowOverlap="1" wp14:anchorId="1372F70E" wp14:editId="1DD15995">
          <wp:simplePos x="0" y="0"/>
          <wp:positionH relativeFrom="column">
            <wp:posOffset>7419340</wp:posOffset>
          </wp:positionH>
          <wp:positionV relativeFrom="paragraph">
            <wp:posOffset>-344805</wp:posOffset>
          </wp:positionV>
          <wp:extent cx="1228725" cy="1150956"/>
          <wp:effectExtent l="0" t="0" r="0" b="0"/>
          <wp:wrapNone/>
          <wp:docPr id="622650047" name="Imagen 4">
            <a:extLst xmlns:a="http://schemas.openxmlformats.org/drawingml/2006/main">
              <a:ext uri="{FF2B5EF4-FFF2-40B4-BE49-F238E27FC236}">
                <a16:creationId xmlns:a16="http://schemas.microsoft.com/office/drawing/2014/main" id="{A3F19B87-251E-44B4-B110-A3B0E47B91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A3F19B87-251E-44B4-B110-A3B0E47B91ED}"/>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1150956"/>
                  </a:xfrm>
                  <a:prstGeom prst="rect">
                    <a:avLst/>
                  </a:prstGeom>
                  <a:noFill/>
                </pic:spPr>
              </pic:pic>
            </a:graphicData>
          </a:graphic>
          <wp14:sizeRelH relativeFrom="margin">
            <wp14:pctWidth>0</wp14:pctWidth>
          </wp14:sizeRelH>
          <wp14:sizeRelV relativeFrom="margin">
            <wp14:pctHeight>0</wp14:pctHeight>
          </wp14:sizeRelV>
        </wp:anchor>
      </w:drawing>
    </w:r>
    <w:r w:rsidR="008254EB">
      <w:rPr>
        <w:noProof/>
      </w:rPr>
      <w:tab/>
    </w:r>
  </w:p>
  <w:p w14:paraId="3BEFFE8C" w14:textId="20652690" w:rsidR="009E1A49" w:rsidRDefault="009E1A49" w:rsidP="00D7342B">
    <w:pPr>
      <w:pStyle w:val="Encabezado"/>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3424C"/>
    <w:multiLevelType w:val="hybridMultilevel"/>
    <w:tmpl w:val="3ABCB2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CAE0627"/>
    <w:multiLevelType w:val="hybridMultilevel"/>
    <w:tmpl w:val="4B265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732F14F2"/>
    <w:multiLevelType w:val="hybridMultilevel"/>
    <w:tmpl w:val="75025124"/>
    <w:lvl w:ilvl="0" w:tplc="12687492">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689186335">
    <w:abstractNumId w:val="1"/>
  </w:num>
  <w:num w:numId="2" w16cid:durableId="492645905">
    <w:abstractNumId w:val="0"/>
  </w:num>
  <w:num w:numId="3" w16cid:durableId="15976663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28A"/>
    <w:rsid w:val="0001624F"/>
    <w:rsid w:val="00021773"/>
    <w:rsid w:val="0003214C"/>
    <w:rsid w:val="0003448A"/>
    <w:rsid w:val="00041CB1"/>
    <w:rsid w:val="000442D3"/>
    <w:rsid w:val="000444AF"/>
    <w:rsid w:val="00060F14"/>
    <w:rsid w:val="00070294"/>
    <w:rsid w:val="00071C46"/>
    <w:rsid w:val="00083DD4"/>
    <w:rsid w:val="000847BA"/>
    <w:rsid w:val="000A1383"/>
    <w:rsid w:val="000C1776"/>
    <w:rsid w:val="000C3F67"/>
    <w:rsid w:val="000C53C1"/>
    <w:rsid w:val="000D01AC"/>
    <w:rsid w:val="000D499F"/>
    <w:rsid w:val="000D4F19"/>
    <w:rsid w:val="000E048F"/>
    <w:rsid w:val="000E7A92"/>
    <w:rsid w:val="000F56BB"/>
    <w:rsid w:val="001058AD"/>
    <w:rsid w:val="00117B35"/>
    <w:rsid w:val="0012461A"/>
    <w:rsid w:val="001246B3"/>
    <w:rsid w:val="00124A11"/>
    <w:rsid w:val="001341A6"/>
    <w:rsid w:val="00143325"/>
    <w:rsid w:val="00144B99"/>
    <w:rsid w:val="0015296E"/>
    <w:rsid w:val="0016387A"/>
    <w:rsid w:val="001652D7"/>
    <w:rsid w:val="001665A5"/>
    <w:rsid w:val="00167B0F"/>
    <w:rsid w:val="00176AE3"/>
    <w:rsid w:val="00195DA6"/>
    <w:rsid w:val="001A638F"/>
    <w:rsid w:val="001B6AD6"/>
    <w:rsid w:val="001B6FFE"/>
    <w:rsid w:val="001C2F1F"/>
    <w:rsid w:val="001D3D29"/>
    <w:rsid w:val="001F2A6F"/>
    <w:rsid w:val="00205FE0"/>
    <w:rsid w:val="00206D94"/>
    <w:rsid w:val="00211013"/>
    <w:rsid w:val="00211507"/>
    <w:rsid w:val="002120D5"/>
    <w:rsid w:val="0021560F"/>
    <w:rsid w:val="00220C51"/>
    <w:rsid w:val="00223B06"/>
    <w:rsid w:val="002267F4"/>
    <w:rsid w:val="00243136"/>
    <w:rsid w:val="00244B4E"/>
    <w:rsid w:val="0025041D"/>
    <w:rsid w:val="00252514"/>
    <w:rsid w:val="002527B4"/>
    <w:rsid w:val="00270664"/>
    <w:rsid w:val="00290E9C"/>
    <w:rsid w:val="00293194"/>
    <w:rsid w:val="00294E7B"/>
    <w:rsid w:val="002A06DF"/>
    <w:rsid w:val="002A7DBE"/>
    <w:rsid w:val="002B35F3"/>
    <w:rsid w:val="002B3CFE"/>
    <w:rsid w:val="002C3AA0"/>
    <w:rsid w:val="002D7F1F"/>
    <w:rsid w:val="002E1EE2"/>
    <w:rsid w:val="002E619C"/>
    <w:rsid w:val="0031393D"/>
    <w:rsid w:val="00321863"/>
    <w:rsid w:val="00336A20"/>
    <w:rsid w:val="00342DDE"/>
    <w:rsid w:val="00344337"/>
    <w:rsid w:val="003453A6"/>
    <w:rsid w:val="0035396B"/>
    <w:rsid w:val="003611ED"/>
    <w:rsid w:val="00362D2C"/>
    <w:rsid w:val="00364DDB"/>
    <w:rsid w:val="003767FC"/>
    <w:rsid w:val="00386ACB"/>
    <w:rsid w:val="003A1E94"/>
    <w:rsid w:val="003C4E1C"/>
    <w:rsid w:val="003D3404"/>
    <w:rsid w:val="003D72B6"/>
    <w:rsid w:val="003E4AA6"/>
    <w:rsid w:val="003E5B30"/>
    <w:rsid w:val="003F3376"/>
    <w:rsid w:val="00402086"/>
    <w:rsid w:val="004045BF"/>
    <w:rsid w:val="00420119"/>
    <w:rsid w:val="00421F78"/>
    <w:rsid w:val="00426A0A"/>
    <w:rsid w:val="00432B29"/>
    <w:rsid w:val="00437724"/>
    <w:rsid w:val="00442A29"/>
    <w:rsid w:val="00445E2C"/>
    <w:rsid w:val="00450716"/>
    <w:rsid w:val="00455B35"/>
    <w:rsid w:val="0047478D"/>
    <w:rsid w:val="00492AA4"/>
    <w:rsid w:val="004B28EA"/>
    <w:rsid w:val="004B30BD"/>
    <w:rsid w:val="004B6DA5"/>
    <w:rsid w:val="004B6F47"/>
    <w:rsid w:val="004C19AC"/>
    <w:rsid w:val="004D49F2"/>
    <w:rsid w:val="004E1D8B"/>
    <w:rsid w:val="0050313C"/>
    <w:rsid w:val="005200A5"/>
    <w:rsid w:val="00522406"/>
    <w:rsid w:val="005250C3"/>
    <w:rsid w:val="00537975"/>
    <w:rsid w:val="00575162"/>
    <w:rsid w:val="00575575"/>
    <w:rsid w:val="00584E1D"/>
    <w:rsid w:val="005929CE"/>
    <w:rsid w:val="005949D9"/>
    <w:rsid w:val="005A31C9"/>
    <w:rsid w:val="005A34E5"/>
    <w:rsid w:val="005A6742"/>
    <w:rsid w:val="005B1080"/>
    <w:rsid w:val="005B53F6"/>
    <w:rsid w:val="005D178C"/>
    <w:rsid w:val="005D295B"/>
    <w:rsid w:val="005E4339"/>
    <w:rsid w:val="005F47DA"/>
    <w:rsid w:val="00604871"/>
    <w:rsid w:val="00606977"/>
    <w:rsid w:val="00607C51"/>
    <w:rsid w:val="00610E27"/>
    <w:rsid w:val="00615BE8"/>
    <w:rsid w:val="006233DB"/>
    <w:rsid w:val="00623791"/>
    <w:rsid w:val="0063430F"/>
    <w:rsid w:val="00653C1D"/>
    <w:rsid w:val="00660708"/>
    <w:rsid w:val="00680FDC"/>
    <w:rsid w:val="00693A47"/>
    <w:rsid w:val="00694A64"/>
    <w:rsid w:val="006A7A90"/>
    <w:rsid w:val="006C0592"/>
    <w:rsid w:val="006C5D60"/>
    <w:rsid w:val="006E4609"/>
    <w:rsid w:val="006E5755"/>
    <w:rsid w:val="006F4A39"/>
    <w:rsid w:val="0071059D"/>
    <w:rsid w:val="00713FD9"/>
    <w:rsid w:val="00715B7B"/>
    <w:rsid w:val="00727C9E"/>
    <w:rsid w:val="007318BF"/>
    <w:rsid w:val="00734936"/>
    <w:rsid w:val="007367C8"/>
    <w:rsid w:val="007402FB"/>
    <w:rsid w:val="0074178F"/>
    <w:rsid w:val="00742C63"/>
    <w:rsid w:val="007515B2"/>
    <w:rsid w:val="007567E3"/>
    <w:rsid w:val="00761FA7"/>
    <w:rsid w:val="00764E56"/>
    <w:rsid w:val="00783756"/>
    <w:rsid w:val="007A5463"/>
    <w:rsid w:val="007A7915"/>
    <w:rsid w:val="007B117F"/>
    <w:rsid w:val="007B3E4B"/>
    <w:rsid w:val="007B5578"/>
    <w:rsid w:val="007D0B8C"/>
    <w:rsid w:val="007D115D"/>
    <w:rsid w:val="007E0CB8"/>
    <w:rsid w:val="007E1DB4"/>
    <w:rsid w:val="00813A63"/>
    <w:rsid w:val="00813A70"/>
    <w:rsid w:val="008254EB"/>
    <w:rsid w:val="00826848"/>
    <w:rsid w:val="00835BF3"/>
    <w:rsid w:val="008500ED"/>
    <w:rsid w:val="008548CA"/>
    <w:rsid w:val="00854D3C"/>
    <w:rsid w:val="00860966"/>
    <w:rsid w:val="00860C75"/>
    <w:rsid w:val="0086171F"/>
    <w:rsid w:val="0086692C"/>
    <w:rsid w:val="00866DDD"/>
    <w:rsid w:val="00891069"/>
    <w:rsid w:val="00897160"/>
    <w:rsid w:val="008A4B83"/>
    <w:rsid w:val="008A70D7"/>
    <w:rsid w:val="008C7FF5"/>
    <w:rsid w:val="008D45C3"/>
    <w:rsid w:val="008D6BA0"/>
    <w:rsid w:val="009026B7"/>
    <w:rsid w:val="00910387"/>
    <w:rsid w:val="00910C7B"/>
    <w:rsid w:val="00913D44"/>
    <w:rsid w:val="00924A98"/>
    <w:rsid w:val="00944A30"/>
    <w:rsid w:val="00951849"/>
    <w:rsid w:val="00957C5E"/>
    <w:rsid w:val="00962161"/>
    <w:rsid w:val="00972EC9"/>
    <w:rsid w:val="00975D71"/>
    <w:rsid w:val="00990C80"/>
    <w:rsid w:val="00993976"/>
    <w:rsid w:val="009A1B68"/>
    <w:rsid w:val="009D42E4"/>
    <w:rsid w:val="009E1A49"/>
    <w:rsid w:val="009E23B0"/>
    <w:rsid w:val="009F1566"/>
    <w:rsid w:val="00A05D59"/>
    <w:rsid w:val="00A117EC"/>
    <w:rsid w:val="00A13C9B"/>
    <w:rsid w:val="00A20094"/>
    <w:rsid w:val="00A21473"/>
    <w:rsid w:val="00A23650"/>
    <w:rsid w:val="00A254E0"/>
    <w:rsid w:val="00A261FE"/>
    <w:rsid w:val="00A26ABD"/>
    <w:rsid w:val="00A3161F"/>
    <w:rsid w:val="00A31BAB"/>
    <w:rsid w:val="00A33AE3"/>
    <w:rsid w:val="00A456DE"/>
    <w:rsid w:val="00A500E4"/>
    <w:rsid w:val="00A534A3"/>
    <w:rsid w:val="00A53FE4"/>
    <w:rsid w:val="00A601A7"/>
    <w:rsid w:val="00A63E03"/>
    <w:rsid w:val="00A7661F"/>
    <w:rsid w:val="00A86967"/>
    <w:rsid w:val="00A86CDC"/>
    <w:rsid w:val="00AA39D3"/>
    <w:rsid w:val="00AA6892"/>
    <w:rsid w:val="00AB47DD"/>
    <w:rsid w:val="00AC3C4E"/>
    <w:rsid w:val="00AC4FEA"/>
    <w:rsid w:val="00AC5CAF"/>
    <w:rsid w:val="00AD431A"/>
    <w:rsid w:val="00AE4F68"/>
    <w:rsid w:val="00B02BCE"/>
    <w:rsid w:val="00B04CDB"/>
    <w:rsid w:val="00B06710"/>
    <w:rsid w:val="00B34085"/>
    <w:rsid w:val="00B34567"/>
    <w:rsid w:val="00B36B0F"/>
    <w:rsid w:val="00B404F1"/>
    <w:rsid w:val="00B4228A"/>
    <w:rsid w:val="00B46350"/>
    <w:rsid w:val="00B468DE"/>
    <w:rsid w:val="00B5360D"/>
    <w:rsid w:val="00B537A6"/>
    <w:rsid w:val="00B57FC8"/>
    <w:rsid w:val="00B62C77"/>
    <w:rsid w:val="00B73894"/>
    <w:rsid w:val="00B73EF5"/>
    <w:rsid w:val="00B73FF2"/>
    <w:rsid w:val="00B86B1A"/>
    <w:rsid w:val="00B94A2A"/>
    <w:rsid w:val="00BA12FB"/>
    <w:rsid w:val="00BA7622"/>
    <w:rsid w:val="00BB0A14"/>
    <w:rsid w:val="00BB33F6"/>
    <w:rsid w:val="00BB61C7"/>
    <w:rsid w:val="00BC2AB7"/>
    <w:rsid w:val="00BD07AB"/>
    <w:rsid w:val="00BD1FED"/>
    <w:rsid w:val="00BD47D1"/>
    <w:rsid w:val="00BD6A6C"/>
    <w:rsid w:val="00BF178B"/>
    <w:rsid w:val="00BF39A8"/>
    <w:rsid w:val="00C106F6"/>
    <w:rsid w:val="00C356E1"/>
    <w:rsid w:val="00C35CC4"/>
    <w:rsid w:val="00C47BD4"/>
    <w:rsid w:val="00C53727"/>
    <w:rsid w:val="00C55972"/>
    <w:rsid w:val="00C80C62"/>
    <w:rsid w:val="00C90148"/>
    <w:rsid w:val="00C95155"/>
    <w:rsid w:val="00C9621E"/>
    <w:rsid w:val="00CA0FFA"/>
    <w:rsid w:val="00CA4253"/>
    <w:rsid w:val="00CB06D2"/>
    <w:rsid w:val="00CB4DFC"/>
    <w:rsid w:val="00CB7BEA"/>
    <w:rsid w:val="00CD7D64"/>
    <w:rsid w:val="00CE209B"/>
    <w:rsid w:val="00CE5AEA"/>
    <w:rsid w:val="00D04FF4"/>
    <w:rsid w:val="00D10902"/>
    <w:rsid w:val="00D178F1"/>
    <w:rsid w:val="00D2380A"/>
    <w:rsid w:val="00D26668"/>
    <w:rsid w:val="00D30368"/>
    <w:rsid w:val="00D52F3F"/>
    <w:rsid w:val="00D568C0"/>
    <w:rsid w:val="00D57B0D"/>
    <w:rsid w:val="00D7342B"/>
    <w:rsid w:val="00D774FF"/>
    <w:rsid w:val="00D97196"/>
    <w:rsid w:val="00DA497B"/>
    <w:rsid w:val="00DA680F"/>
    <w:rsid w:val="00DB20A5"/>
    <w:rsid w:val="00DB347E"/>
    <w:rsid w:val="00DD0229"/>
    <w:rsid w:val="00DD20A3"/>
    <w:rsid w:val="00DF1F90"/>
    <w:rsid w:val="00DF58C4"/>
    <w:rsid w:val="00DF7735"/>
    <w:rsid w:val="00E05E2F"/>
    <w:rsid w:val="00E062DC"/>
    <w:rsid w:val="00E16698"/>
    <w:rsid w:val="00E17492"/>
    <w:rsid w:val="00E205EF"/>
    <w:rsid w:val="00E22F45"/>
    <w:rsid w:val="00E362B1"/>
    <w:rsid w:val="00E36652"/>
    <w:rsid w:val="00E43527"/>
    <w:rsid w:val="00E64A8E"/>
    <w:rsid w:val="00E70E4E"/>
    <w:rsid w:val="00E74E54"/>
    <w:rsid w:val="00E751F4"/>
    <w:rsid w:val="00E75AC1"/>
    <w:rsid w:val="00E832D6"/>
    <w:rsid w:val="00E9159A"/>
    <w:rsid w:val="00E96257"/>
    <w:rsid w:val="00EA0A37"/>
    <w:rsid w:val="00EA1099"/>
    <w:rsid w:val="00EA2DF0"/>
    <w:rsid w:val="00EB23BA"/>
    <w:rsid w:val="00EB2E73"/>
    <w:rsid w:val="00EB478B"/>
    <w:rsid w:val="00EB494E"/>
    <w:rsid w:val="00ED1791"/>
    <w:rsid w:val="00ED65D9"/>
    <w:rsid w:val="00ED7591"/>
    <w:rsid w:val="00EE0FE3"/>
    <w:rsid w:val="00EE6F44"/>
    <w:rsid w:val="00EE77DA"/>
    <w:rsid w:val="00EF7AB0"/>
    <w:rsid w:val="00F10034"/>
    <w:rsid w:val="00F31B58"/>
    <w:rsid w:val="00F352C4"/>
    <w:rsid w:val="00F428C1"/>
    <w:rsid w:val="00F42C87"/>
    <w:rsid w:val="00F537A2"/>
    <w:rsid w:val="00F63802"/>
    <w:rsid w:val="00F71A9D"/>
    <w:rsid w:val="00F72A94"/>
    <w:rsid w:val="00F74F25"/>
    <w:rsid w:val="00F80B4C"/>
    <w:rsid w:val="00FB7CB9"/>
    <w:rsid w:val="00FD0FF0"/>
    <w:rsid w:val="00FE06A2"/>
    <w:rsid w:val="00FE5B74"/>
    <w:rsid w:val="00FF0FD3"/>
    <w:rsid w:val="7E00B3A0"/>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46A45A"/>
  <w14:defaultImageDpi w14:val="300"/>
  <w15:docId w15:val="{E0ECF822-A42A-4A81-B38C-E5D8D4B1C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28A"/>
    <w:pPr>
      <w:tabs>
        <w:tab w:val="center" w:pos="4153"/>
        <w:tab w:val="right" w:pos="8306"/>
      </w:tabs>
    </w:pPr>
  </w:style>
  <w:style w:type="character" w:customStyle="1" w:styleId="EncabezadoCar">
    <w:name w:val="Encabezado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C356E1"/>
    <w:pPr>
      <w:spacing w:before="100" w:beforeAutospacing="1" w:after="100" w:afterAutospacing="1"/>
    </w:pPr>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69672">
      <w:bodyDiv w:val="1"/>
      <w:marLeft w:val="0"/>
      <w:marRight w:val="0"/>
      <w:marTop w:val="0"/>
      <w:marBottom w:val="0"/>
      <w:divBdr>
        <w:top w:val="none" w:sz="0" w:space="0" w:color="auto"/>
        <w:left w:val="none" w:sz="0" w:space="0" w:color="auto"/>
        <w:bottom w:val="none" w:sz="0" w:space="0" w:color="auto"/>
        <w:right w:val="none" w:sz="0" w:space="0" w:color="auto"/>
      </w:divBdr>
    </w:div>
    <w:div w:id="731347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97D7-CF8F-451C-AC12-D13FE72C05CD}">
  <ds:schemaRefs>
    <ds:schemaRef ds:uri="http://schemas.microsoft.com/sharepoint/v3/contenttype/forms"/>
  </ds:schemaRefs>
</ds:datastoreItem>
</file>

<file path=customXml/itemProps2.xml><?xml version="1.0" encoding="utf-8"?>
<ds:datastoreItem xmlns:ds="http://schemas.openxmlformats.org/officeDocument/2006/customXml" ds:itemID="{9847B958-EEDE-4004-A958-03CDB0C7AA4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9424574-EADF-4124-8007-F0598A9E0E1C}">
  <ds:schemaRefs>
    <ds:schemaRef ds:uri="http://schemas.openxmlformats.org/officeDocument/2006/bibliography"/>
  </ds:schemaRefs>
</ds:datastoreItem>
</file>

<file path=customXml/itemProps4.xml><?xml version="1.0" encoding="utf-8"?>
<ds:datastoreItem xmlns:ds="http://schemas.openxmlformats.org/officeDocument/2006/customXml" ds:itemID="{885ED237-04D3-41A9-9C4C-FB084EC2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739</Words>
  <Characters>4046</Characters>
  <Application>Microsoft Office Word</Application>
  <DocSecurity>0</DocSecurity>
  <Lines>86</Lines>
  <Paragraphs>22</Paragraphs>
  <ScaleCrop>false</ScaleCrop>
  <Company>Instituto Mexicano del Seguro Social</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Luis Sánchez Morgado</dc:creator>
  <cp:lastModifiedBy>Jesus Ignacio Zuñiga San Pedro</cp:lastModifiedBy>
  <cp:revision>20</cp:revision>
  <cp:lastPrinted>2023-02-11T00:57:00Z</cp:lastPrinted>
  <dcterms:created xsi:type="dcterms:W3CDTF">2025-02-09T18:21:00Z</dcterms:created>
  <dcterms:modified xsi:type="dcterms:W3CDTF">2025-11-25T00:11:00Z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